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6025" w14:textId="77777777" w:rsidR="00D87C8E" w:rsidRDefault="00D87C8E" w:rsidP="00D87C8E">
      <w:pPr>
        <w:spacing w:after="0" w:line="240" w:lineRule="auto"/>
        <w:jc w:val="right"/>
        <w:rPr>
          <w:rFonts w:ascii="Times New Roman" w:eastAsia="Times New Roman" w:hAnsi="Times New Roman" w:cs="Times New Roman"/>
          <w:noProof/>
          <w:sz w:val="20"/>
          <w:szCs w:val="20"/>
          <w:lang w:eastAsia="ru-RU"/>
        </w:rPr>
      </w:pPr>
    </w:p>
    <w:p w14:paraId="06F73E04" w14:textId="77777777" w:rsidR="00D87C8E" w:rsidRDefault="00D87C8E" w:rsidP="00D87C8E">
      <w:pPr>
        <w:spacing w:after="0" w:line="240" w:lineRule="auto"/>
        <w:jc w:val="right"/>
        <w:rPr>
          <w:rFonts w:ascii="Times New Roman" w:eastAsia="Times New Roman" w:hAnsi="Times New Roman" w:cs="Times New Roman"/>
          <w:noProof/>
          <w:sz w:val="20"/>
          <w:szCs w:val="20"/>
          <w:lang w:eastAsia="ru-RU"/>
        </w:rPr>
      </w:pPr>
    </w:p>
    <w:p w14:paraId="5612D95F" w14:textId="77777777" w:rsidR="00D87C8E" w:rsidRDefault="00D87C8E" w:rsidP="00D87C8E">
      <w:pPr>
        <w:spacing w:after="0" w:line="240" w:lineRule="auto"/>
        <w:jc w:val="right"/>
        <w:rPr>
          <w:rFonts w:ascii="Times New Roman" w:eastAsia="Times New Roman" w:hAnsi="Times New Roman" w:cs="Times New Roman"/>
          <w:noProof/>
          <w:sz w:val="20"/>
          <w:szCs w:val="20"/>
          <w:lang w:eastAsia="ru-RU"/>
        </w:rPr>
      </w:pPr>
    </w:p>
    <w:p w14:paraId="5D248466" w14:textId="77777777" w:rsidR="00D87C8E" w:rsidRDefault="00D87C8E" w:rsidP="00D87C8E">
      <w:pPr>
        <w:spacing w:after="0" w:line="240" w:lineRule="auto"/>
        <w:jc w:val="right"/>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Для публикации в СМИ</w:t>
      </w:r>
    </w:p>
    <w:p w14:paraId="0DA7A9F3" w14:textId="39F9749F" w:rsidR="00B279B1" w:rsidRDefault="00B279B1" w:rsidP="00B279B1">
      <w:pPr>
        <w:spacing w:after="0" w:line="240" w:lineRule="auto"/>
        <w:rPr>
          <w:rFonts w:ascii="Times New Roman" w:eastAsia="Times New Roman" w:hAnsi="Times New Roman" w:cs="Times New Roman"/>
          <w:noProof/>
          <w:sz w:val="24"/>
          <w:szCs w:val="24"/>
          <w:lang w:eastAsia="ru-RU"/>
        </w:rPr>
      </w:pPr>
    </w:p>
    <w:p w14:paraId="5CF829D9" w14:textId="77777777" w:rsidR="00D87C8E" w:rsidRDefault="00D87C8E" w:rsidP="00B279B1">
      <w:pPr>
        <w:spacing w:after="0" w:line="240" w:lineRule="auto"/>
        <w:rPr>
          <w:rFonts w:ascii="Times New Roman" w:eastAsia="Times New Roman" w:hAnsi="Times New Roman" w:cs="Times New Roman"/>
          <w:noProof/>
          <w:sz w:val="24"/>
          <w:szCs w:val="24"/>
          <w:lang w:eastAsia="ru-RU"/>
        </w:rPr>
      </w:pPr>
    </w:p>
    <w:p w14:paraId="742F884B" w14:textId="0DCF9219" w:rsidR="00B279B1" w:rsidRDefault="00B279B1" w:rsidP="00B279B1">
      <w:pPr>
        <w:spacing w:after="0" w:line="240" w:lineRule="auto"/>
        <w:rPr>
          <w:rFonts w:ascii="Times New Roman" w:eastAsia="Times New Roman" w:hAnsi="Times New Roman" w:cs="Times New Roman"/>
          <w:noProof/>
          <w:sz w:val="24"/>
          <w:szCs w:val="24"/>
          <w:lang w:eastAsia="ru-RU"/>
        </w:rPr>
      </w:pPr>
    </w:p>
    <w:p w14:paraId="5E8CAE37" w14:textId="235732EE" w:rsidR="00B279B1" w:rsidRPr="00F9562D" w:rsidRDefault="00B279B1" w:rsidP="00B279B1">
      <w:pPr>
        <w:spacing w:after="0" w:line="240" w:lineRule="auto"/>
        <w:rPr>
          <w:rFonts w:ascii="Times New Roman" w:eastAsia="Times New Roman" w:hAnsi="Times New Roman" w:cs="Times New Roman"/>
          <w:lang w:eastAsia="ru-RU"/>
        </w:rPr>
      </w:pPr>
    </w:p>
    <w:tbl>
      <w:tblPr>
        <w:tblW w:w="7370" w:type="dxa"/>
        <w:tblInd w:w="-741" w:type="dxa"/>
        <w:tblBorders>
          <w:insideH w:val="single" w:sz="4" w:space="0" w:color="auto"/>
        </w:tblBorders>
        <w:tblLook w:val="01E0" w:firstRow="1" w:lastRow="1" w:firstColumn="1" w:lastColumn="1" w:noHBand="0" w:noVBand="0"/>
      </w:tblPr>
      <w:tblGrid>
        <w:gridCol w:w="7370"/>
      </w:tblGrid>
      <w:tr w:rsidR="00BE2BEC" w:rsidRPr="00F9562D" w14:paraId="51A3C2B9" w14:textId="77777777" w:rsidTr="004B41CC">
        <w:trPr>
          <w:trHeight w:val="63"/>
        </w:trPr>
        <w:tc>
          <w:tcPr>
            <w:tcW w:w="7370" w:type="dxa"/>
          </w:tcPr>
          <w:p w14:paraId="71A31C5C" w14:textId="1B107864" w:rsidR="00BE2BEC" w:rsidRPr="00235B8D" w:rsidRDefault="00BE2BEC" w:rsidP="00235B8D">
            <w:pPr>
              <w:tabs>
                <w:tab w:val="left" w:pos="4320"/>
              </w:tabs>
              <w:spacing w:after="0" w:line="240" w:lineRule="auto"/>
              <w:jc w:val="both"/>
              <w:rPr>
                <w:rFonts w:ascii="Times New Roman" w:eastAsia="Times New Roman" w:hAnsi="Times New Roman" w:cs="Times New Roman"/>
                <w:sz w:val="24"/>
                <w:szCs w:val="24"/>
                <w:lang w:eastAsia="ru-RU"/>
              </w:rPr>
            </w:pPr>
          </w:p>
        </w:tc>
      </w:tr>
    </w:tbl>
    <w:tbl>
      <w:tblPr>
        <w:tblpPr w:leftFromText="180" w:rightFromText="180" w:vertAnchor="text" w:horzAnchor="margin" w:tblpY="-6459"/>
        <w:tblOverlap w:val="never"/>
        <w:tblW w:w="5387" w:type="dxa"/>
        <w:tblBorders>
          <w:bottom w:val="single" w:sz="4" w:space="0" w:color="auto"/>
          <w:insideV w:val="single" w:sz="4" w:space="0" w:color="auto"/>
        </w:tblBorders>
        <w:tblLook w:val="04A0" w:firstRow="1" w:lastRow="0" w:firstColumn="1" w:lastColumn="0" w:noHBand="0" w:noVBand="1"/>
      </w:tblPr>
      <w:tblGrid>
        <w:gridCol w:w="5387"/>
      </w:tblGrid>
      <w:tr w:rsidR="008562E8" w:rsidRPr="00547462" w14:paraId="5C4A2BA9" w14:textId="77777777" w:rsidTr="008562E8">
        <w:trPr>
          <w:trHeight w:val="2357"/>
        </w:trPr>
        <w:tc>
          <w:tcPr>
            <w:tcW w:w="5387" w:type="dxa"/>
            <w:tcBorders>
              <w:top w:val="nil"/>
              <w:left w:val="nil"/>
              <w:bottom w:val="nil"/>
              <w:right w:val="nil"/>
            </w:tcBorders>
          </w:tcPr>
          <w:p w14:paraId="140E818C" w14:textId="079946AD" w:rsidR="008562E8" w:rsidRPr="00547462" w:rsidRDefault="008562E8" w:rsidP="008562E8">
            <w:pPr>
              <w:widowControl w:val="0"/>
              <w:spacing w:after="0" w:line="203" w:lineRule="exact"/>
              <w:jc w:val="center"/>
              <w:rPr>
                <w:rFonts w:ascii="Georgia" w:eastAsia="Georgia" w:hAnsi="Georgia" w:cs="Georgia"/>
                <w:sz w:val="17"/>
                <w:szCs w:val="17"/>
                <w:lang w:eastAsia="ru-RU"/>
              </w:rPr>
            </w:pPr>
            <w:r w:rsidRPr="00547462">
              <w:rPr>
                <w:rFonts w:ascii="Times New Roman" w:eastAsia="Georgia" w:hAnsi="Times New Roman" w:cs="Times New Roman"/>
                <w:b/>
                <w:sz w:val="24"/>
                <w:szCs w:val="24"/>
                <w:lang w:eastAsia="ru-RU"/>
              </w:rPr>
              <w:br w:type="textWrapping" w:clear="all"/>
            </w:r>
          </w:p>
          <w:p w14:paraId="5B8A8CFA" w14:textId="31FBC29E" w:rsidR="008562E8" w:rsidRDefault="008562E8" w:rsidP="008562E8">
            <w:pPr>
              <w:widowControl w:val="0"/>
              <w:spacing w:after="0" w:line="203" w:lineRule="exact"/>
              <w:jc w:val="center"/>
              <w:rPr>
                <w:rFonts w:ascii="Georgia" w:eastAsia="Georgia" w:hAnsi="Georgia" w:cs="Georgia"/>
                <w:sz w:val="17"/>
                <w:szCs w:val="17"/>
                <w:lang w:eastAsia="ru-RU"/>
              </w:rPr>
            </w:pPr>
            <w:r w:rsidRPr="00547462">
              <w:rPr>
                <w:rFonts w:ascii="Georgia" w:eastAsia="Georgia" w:hAnsi="Georgia" w:cs="Georgia"/>
                <w:noProof/>
                <w:sz w:val="17"/>
                <w:szCs w:val="17"/>
                <w:lang w:eastAsia="ru-RU"/>
              </w:rPr>
              <w:drawing>
                <wp:anchor distT="0" distB="0" distL="114300" distR="114300" simplePos="0" relativeHeight="251661312" behindDoc="0" locked="0" layoutInCell="1" allowOverlap="1" wp14:anchorId="06C73FA0" wp14:editId="3962AC45">
                  <wp:simplePos x="0" y="0"/>
                  <wp:positionH relativeFrom="column">
                    <wp:posOffset>1314831</wp:posOffset>
                  </wp:positionH>
                  <wp:positionV relativeFrom="paragraph">
                    <wp:posOffset>15723</wp:posOffset>
                  </wp:positionV>
                  <wp:extent cx="525780" cy="601345"/>
                  <wp:effectExtent l="0" t="0" r="762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780" cy="601345"/>
                          </a:xfrm>
                          <a:prstGeom prst="rect">
                            <a:avLst/>
                          </a:prstGeom>
                          <a:noFill/>
                        </pic:spPr>
                      </pic:pic>
                    </a:graphicData>
                  </a:graphic>
                  <wp14:sizeRelH relativeFrom="page">
                    <wp14:pctWidth>0</wp14:pctWidth>
                  </wp14:sizeRelH>
                  <wp14:sizeRelV relativeFrom="page">
                    <wp14:pctHeight>0</wp14:pctHeight>
                  </wp14:sizeRelV>
                </wp:anchor>
              </w:drawing>
            </w:r>
          </w:p>
          <w:p w14:paraId="11B61DF7" w14:textId="77777777" w:rsidR="008562E8" w:rsidRDefault="008562E8" w:rsidP="008562E8">
            <w:pPr>
              <w:widowControl w:val="0"/>
              <w:spacing w:after="0" w:line="203" w:lineRule="exact"/>
              <w:jc w:val="center"/>
              <w:rPr>
                <w:rFonts w:ascii="Georgia" w:eastAsia="Georgia" w:hAnsi="Georgia" w:cs="Georgia"/>
                <w:sz w:val="17"/>
                <w:szCs w:val="17"/>
                <w:lang w:eastAsia="ru-RU"/>
              </w:rPr>
            </w:pPr>
          </w:p>
          <w:p w14:paraId="5E156782" w14:textId="77777777" w:rsidR="008562E8" w:rsidRDefault="008562E8" w:rsidP="008562E8">
            <w:pPr>
              <w:widowControl w:val="0"/>
              <w:spacing w:after="0" w:line="203" w:lineRule="exact"/>
              <w:jc w:val="center"/>
              <w:rPr>
                <w:rFonts w:ascii="Georgia" w:eastAsia="Georgia" w:hAnsi="Georgia" w:cs="Georgia"/>
                <w:sz w:val="17"/>
                <w:szCs w:val="17"/>
                <w:lang w:eastAsia="ru-RU"/>
              </w:rPr>
            </w:pPr>
          </w:p>
          <w:p w14:paraId="48814F9F" w14:textId="381B28C3" w:rsidR="008562E8" w:rsidRDefault="008562E8" w:rsidP="008562E8">
            <w:pPr>
              <w:widowControl w:val="0"/>
              <w:spacing w:after="0" w:line="203" w:lineRule="exact"/>
              <w:jc w:val="center"/>
              <w:rPr>
                <w:rFonts w:ascii="Georgia" w:eastAsia="Georgia" w:hAnsi="Georgia" w:cs="Georgia"/>
                <w:sz w:val="17"/>
                <w:szCs w:val="17"/>
                <w:lang w:eastAsia="ru-RU"/>
              </w:rPr>
            </w:pPr>
          </w:p>
          <w:p w14:paraId="3FFBBA3D" w14:textId="77777777" w:rsidR="008562E8" w:rsidRDefault="008562E8" w:rsidP="008562E8">
            <w:pPr>
              <w:widowControl w:val="0"/>
              <w:spacing w:after="0" w:line="203" w:lineRule="exact"/>
              <w:jc w:val="center"/>
              <w:rPr>
                <w:rFonts w:ascii="Georgia" w:eastAsia="Georgia" w:hAnsi="Georgia" w:cs="Georgia"/>
                <w:sz w:val="17"/>
                <w:szCs w:val="17"/>
                <w:lang w:eastAsia="ru-RU"/>
              </w:rPr>
            </w:pPr>
          </w:p>
          <w:p w14:paraId="0E090074" w14:textId="77777777" w:rsidR="008562E8" w:rsidRDefault="008562E8" w:rsidP="008562E8">
            <w:pPr>
              <w:widowControl w:val="0"/>
              <w:spacing w:after="0" w:line="203" w:lineRule="exact"/>
              <w:jc w:val="center"/>
              <w:rPr>
                <w:rFonts w:ascii="Georgia" w:eastAsia="Georgia" w:hAnsi="Georgia" w:cs="Georgia"/>
                <w:sz w:val="17"/>
                <w:szCs w:val="17"/>
                <w:lang w:eastAsia="ru-RU"/>
              </w:rPr>
            </w:pPr>
          </w:p>
          <w:p w14:paraId="3D7FC5D9" w14:textId="77777777" w:rsidR="00676643" w:rsidRDefault="00676643" w:rsidP="00676643">
            <w:pPr>
              <w:widowControl w:val="0"/>
              <w:spacing w:after="0" w:line="203" w:lineRule="exact"/>
              <w:jc w:val="center"/>
              <w:rPr>
                <w:rFonts w:ascii="Georgia" w:eastAsia="Georgia" w:hAnsi="Georgia" w:cs="Georgia"/>
                <w:sz w:val="17"/>
                <w:szCs w:val="17"/>
                <w:lang w:eastAsia="ru-RU"/>
              </w:rPr>
            </w:pPr>
            <w:r w:rsidRPr="00547462">
              <w:rPr>
                <w:rFonts w:ascii="Georgia" w:eastAsia="Georgia" w:hAnsi="Georgia" w:cs="Georgia"/>
                <w:sz w:val="17"/>
                <w:szCs w:val="17"/>
                <w:lang w:eastAsia="ru-RU"/>
              </w:rPr>
              <w:t xml:space="preserve">ФЕДЕРАЛЬНАЯ СЛУЖБА ПО НАДЗОРУ В СФЕРЕ ЗАЩИТЫ ПРАВ ПОТРЕБИТЕЛЕЙ И БЛАГОПОЛУЧИЯ </w:t>
            </w:r>
          </w:p>
          <w:p w14:paraId="69D5F091" w14:textId="77777777" w:rsidR="00676643" w:rsidRDefault="00676643" w:rsidP="00676643">
            <w:pPr>
              <w:widowControl w:val="0"/>
              <w:spacing w:after="0" w:line="203" w:lineRule="exact"/>
              <w:jc w:val="center"/>
              <w:rPr>
                <w:rFonts w:ascii="Georgia" w:eastAsia="Georgia" w:hAnsi="Georgia" w:cs="Georgia"/>
                <w:sz w:val="17"/>
                <w:szCs w:val="17"/>
                <w:lang w:eastAsia="ru-RU"/>
              </w:rPr>
            </w:pPr>
            <w:r w:rsidRPr="00547462">
              <w:rPr>
                <w:rFonts w:ascii="Georgia" w:eastAsia="Georgia" w:hAnsi="Georgia" w:cs="Georgia"/>
                <w:sz w:val="17"/>
                <w:szCs w:val="17"/>
                <w:lang w:eastAsia="ru-RU"/>
              </w:rPr>
              <w:t>ЧЕЛОВЕКА</w:t>
            </w:r>
          </w:p>
          <w:p w14:paraId="4F7AE99B" w14:textId="77777777" w:rsidR="00676643" w:rsidRPr="0081181F" w:rsidRDefault="00676643" w:rsidP="00676643">
            <w:pPr>
              <w:widowControl w:val="0"/>
              <w:spacing w:after="0" w:line="203" w:lineRule="exact"/>
              <w:jc w:val="center"/>
              <w:rPr>
                <w:rFonts w:ascii="Times New Roman" w:eastAsia="Georgia" w:hAnsi="Times New Roman" w:cs="Times New Roman"/>
                <w:b/>
                <w:bCs/>
                <w:sz w:val="24"/>
                <w:szCs w:val="24"/>
                <w:lang w:eastAsia="ru-RU"/>
              </w:rPr>
            </w:pPr>
            <w:r w:rsidRPr="0081181F">
              <w:rPr>
                <w:rFonts w:ascii="Times New Roman" w:eastAsia="Georgia" w:hAnsi="Times New Roman" w:cs="Times New Roman"/>
                <w:b/>
                <w:bCs/>
                <w:lang w:eastAsia="ru-RU"/>
              </w:rPr>
              <w:t>ФБУЗ «Центр гигиены и эпидемиологии в Свердловской области»</w:t>
            </w:r>
            <w:r w:rsidRPr="0081181F">
              <w:rPr>
                <w:rFonts w:ascii="Times New Roman" w:eastAsia="Georgia" w:hAnsi="Times New Roman" w:cs="Times New Roman"/>
                <w:b/>
                <w:bCs/>
                <w:sz w:val="17"/>
                <w:szCs w:val="17"/>
                <w:lang w:eastAsia="ru-RU"/>
              </w:rPr>
              <w:br/>
            </w:r>
          </w:p>
          <w:p w14:paraId="3960AD9C" w14:textId="77777777" w:rsidR="00676643" w:rsidRPr="00547462" w:rsidRDefault="00676643" w:rsidP="00676643">
            <w:pPr>
              <w:widowControl w:val="0"/>
              <w:shd w:val="clear" w:color="auto" w:fill="FFFFFF"/>
              <w:spacing w:after="0" w:line="203" w:lineRule="exact"/>
              <w:jc w:val="center"/>
              <w:rPr>
                <w:rFonts w:ascii="Times New Roman" w:eastAsia="Georgia" w:hAnsi="Times New Roman" w:cs="Times New Roman"/>
                <w:b/>
                <w:sz w:val="24"/>
                <w:szCs w:val="24"/>
                <w:lang w:eastAsia="ru-RU"/>
              </w:rPr>
            </w:pPr>
            <w:r w:rsidRPr="00547462">
              <w:rPr>
                <w:rFonts w:ascii="Times New Roman" w:eastAsia="Georgia" w:hAnsi="Times New Roman" w:cs="Times New Roman"/>
                <w:b/>
                <w:sz w:val="24"/>
                <w:szCs w:val="24"/>
                <w:lang w:eastAsia="ru-RU"/>
              </w:rPr>
              <w:t>Филиал Федерального бюджетного</w:t>
            </w:r>
          </w:p>
          <w:p w14:paraId="4CF10C64" w14:textId="77777777" w:rsidR="00676643" w:rsidRPr="00547462" w:rsidRDefault="00676643" w:rsidP="00676643">
            <w:pPr>
              <w:widowControl w:val="0"/>
              <w:shd w:val="clear" w:color="auto" w:fill="FFFFFF"/>
              <w:spacing w:after="0" w:line="203" w:lineRule="exact"/>
              <w:jc w:val="center"/>
              <w:rPr>
                <w:rFonts w:ascii="Times New Roman" w:eastAsia="Georgia" w:hAnsi="Times New Roman" w:cs="Times New Roman"/>
                <w:b/>
                <w:sz w:val="24"/>
                <w:szCs w:val="24"/>
                <w:lang w:eastAsia="ru-RU"/>
              </w:rPr>
            </w:pPr>
            <w:r w:rsidRPr="00547462">
              <w:rPr>
                <w:rFonts w:ascii="Times New Roman" w:eastAsia="Georgia" w:hAnsi="Times New Roman" w:cs="Times New Roman"/>
                <w:b/>
                <w:sz w:val="24"/>
                <w:szCs w:val="24"/>
                <w:lang w:eastAsia="ru-RU"/>
              </w:rPr>
              <w:t>учреждения здравоохранения</w:t>
            </w:r>
          </w:p>
          <w:p w14:paraId="5675468C" w14:textId="77777777" w:rsidR="00676643" w:rsidRPr="00547462" w:rsidRDefault="00676643" w:rsidP="00676643">
            <w:pPr>
              <w:widowControl w:val="0"/>
              <w:shd w:val="clear" w:color="auto" w:fill="FFFFFF"/>
              <w:spacing w:after="0" w:line="203" w:lineRule="exact"/>
              <w:jc w:val="center"/>
              <w:rPr>
                <w:rFonts w:ascii="Times New Roman" w:eastAsia="Georgia" w:hAnsi="Times New Roman" w:cs="Times New Roman"/>
                <w:b/>
                <w:sz w:val="24"/>
                <w:szCs w:val="24"/>
                <w:lang w:eastAsia="ru-RU"/>
              </w:rPr>
            </w:pPr>
            <w:r w:rsidRPr="00547462">
              <w:rPr>
                <w:rFonts w:ascii="Times New Roman" w:eastAsia="Georgia" w:hAnsi="Times New Roman" w:cs="Times New Roman"/>
                <w:b/>
                <w:sz w:val="24"/>
                <w:szCs w:val="24"/>
                <w:lang w:eastAsia="ru-RU"/>
              </w:rPr>
              <w:t>«Центр гигиены и эпидемиологии</w:t>
            </w:r>
          </w:p>
          <w:p w14:paraId="6C204A1D" w14:textId="77777777" w:rsidR="00676643" w:rsidRPr="00547462" w:rsidRDefault="00676643" w:rsidP="00676643">
            <w:pPr>
              <w:widowControl w:val="0"/>
              <w:shd w:val="clear" w:color="auto" w:fill="FFFFFF"/>
              <w:spacing w:after="0" w:line="203" w:lineRule="exact"/>
              <w:jc w:val="center"/>
              <w:rPr>
                <w:rFonts w:ascii="Times New Roman" w:eastAsia="Georgia" w:hAnsi="Times New Roman" w:cs="Times New Roman"/>
                <w:b/>
                <w:sz w:val="24"/>
                <w:szCs w:val="24"/>
                <w:lang w:eastAsia="ru-RU"/>
              </w:rPr>
            </w:pPr>
            <w:r w:rsidRPr="00547462">
              <w:rPr>
                <w:rFonts w:ascii="Times New Roman" w:eastAsia="Georgia" w:hAnsi="Times New Roman" w:cs="Times New Roman"/>
                <w:b/>
                <w:sz w:val="24"/>
                <w:szCs w:val="24"/>
                <w:lang w:eastAsia="ru-RU"/>
              </w:rPr>
              <w:t xml:space="preserve">в Свердловской области </w:t>
            </w:r>
          </w:p>
          <w:p w14:paraId="2DC831E6" w14:textId="77777777" w:rsidR="00676643" w:rsidRDefault="00676643" w:rsidP="00676643">
            <w:pPr>
              <w:widowControl w:val="0"/>
              <w:shd w:val="clear" w:color="auto" w:fill="FFFFFF"/>
              <w:spacing w:after="0" w:line="203" w:lineRule="exact"/>
              <w:jc w:val="center"/>
              <w:rPr>
                <w:rFonts w:ascii="Times New Roman" w:eastAsia="Georgia" w:hAnsi="Times New Roman" w:cs="Times New Roman"/>
                <w:b/>
                <w:sz w:val="24"/>
                <w:szCs w:val="24"/>
                <w:lang w:eastAsia="ru-RU"/>
              </w:rPr>
            </w:pPr>
            <w:r w:rsidRPr="00547462">
              <w:rPr>
                <w:rFonts w:ascii="Times New Roman" w:eastAsia="Georgia" w:hAnsi="Times New Roman" w:cs="Times New Roman"/>
                <w:b/>
                <w:sz w:val="24"/>
                <w:szCs w:val="24"/>
                <w:lang w:eastAsia="ru-RU"/>
              </w:rPr>
              <w:t>в городе Первоуральск, Шалинском, Нижнесергинском районах и городе Ревда»</w:t>
            </w:r>
          </w:p>
          <w:p w14:paraId="742F05AA" w14:textId="77777777" w:rsidR="00676643" w:rsidRPr="00547462" w:rsidRDefault="00676643" w:rsidP="00676643">
            <w:pPr>
              <w:widowControl w:val="0"/>
              <w:shd w:val="clear" w:color="auto" w:fill="FFFFFF"/>
              <w:spacing w:after="0" w:line="203" w:lineRule="exact"/>
              <w:jc w:val="center"/>
              <w:rPr>
                <w:rFonts w:ascii="Times New Roman" w:eastAsia="Georgia" w:hAnsi="Times New Roman" w:cs="Times New Roman"/>
                <w:b/>
                <w:sz w:val="24"/>
                <w:szCs w:val="24"/>
                <w:lang w:eastAsia="ru-RU"/>
              </w:rPr>
            </w:pPr>
            <w:r>
              <w:rPr>
                <w:rFonts w:ascii="Times New Roman" w:eastAsia="Georgia" w:hAnsi="Times New Roman" w:cs="Times New Roman"/>
                <w:b/>
                <w:sz w:val="24"/>
                <w:szCs w:val="24"/>
                <w:lang w:eastAsia="ru-RU"/>
              </w:rPr>
              <w:t>(Первоуральский филиал ФБУЗ «Центр гигиены и эпидемиологии в Свердловской области»)</w:t>
            </w:r>
          </w:p>
          <w:p w14:paraId="4AF9450A" w14:textId="77777777" w:rsidR="00676643" w:rsidRPr="00547462" w:rsidRDefault="00676643" w:rsidP="00676643">
            <w:pPr>
              <w:widowControl w:val="0"/>
              <w:shd w:val="clear" w:color="auto" w:fill="FFFFFF"/>
              <w:spacing w:after="0" w:line="203" w:lineRule="exact"/>
              <w:jc w:val="center"/>
              <w:rPr>
                <w:rFonts w:ascii="Times New Roman" w:eastAsia="Georgia" w:hAnsi="Times New Roman" w:cs="Times New Roman"/>
                <w:b/>
                <w:szCs w:val="24"/>
                <w:lang w:eastAsia="ru-RU"/>
              </w:rPr>
            </w:pPr>
          </w:p>
          <w:p w14:paraId="57DA7B41" w14:textId="77777777" w:rsidR="00676643" w:rsidRPr="00547462" w:rsidRDefault="00676643" w:rsidP="00676643">
            <w:pPr>
              <w:widowControl w:val="0"/>
              <w:shd w:val="clear" w:color="auto" w:fill="FFFFFF"/>
              <w:spacing w:after="0" w:line="203" w:lineRule="exact"/>
              <w:jc w:val="center"/>
              <w:rPr>
                <w:rFonts w:ascii="Times New Roman" w:eastAsia="Georgia" w:hAnsi="Times New Roman" w:cs="Times New Roman"/>
                <w:sz w:val="20"/>
                <w:szCs w:val="24"/>
                <w:lang w:eastAsia="ru-RU"/>
              </w:rPr>
            </w:pPr>
            <w:r w:rsidRPr="00547462">
              <w:rPr>
                <w:rFonts w:ascii="Times New Roman" w:eastAsia="Georgia" w:hAnsi="Times New Roman" w:cs="Times New Roman"/>
                <w:sz w:val="20"/>
                <w:szCs w:val="24"/>
                <w:lang w:eastAsia="ru-RU"/>
              </w:rPr>
              <w:t>Вайнера ул., д.4, Первоуральск, 623102</w:t>
            </w:r>
          </w:p>
          <w:p w14:paraId="73B758A8" w14:textId="77777777" w:rsidR="00676643" w:rsidRDefault="00676643" w:rsidP="00676643">
            <w:pPr>
              <w:widowControl w:val="0"/>
              <w:shd w:val="clear" w:color="auto" w:fill="FFFFFF"/>
              <w:spacing w:after="0" w:line="203" w:lineRule="exact"/>
              <w:jc w:val="center"/>
              <w:rPr>
                <w:rFonts w:ascii="Times New Roman" w:eastAsia="Georgia" w:hAnsi="Times New Roman" w:cs="Times New Roman"/>
                <w:b/>
                <w:sz w:val="20"/>
                <w:szCs w:val="20"/>
                <w:lang w:eastAsia="ru-RU"/>
              </w:rPr>
            </w:pPr>
            <w:r w:rsidRPr="00547462">
              <w:rPr>
                <w:rFonts w:ascii="Times New Roman" w:eastAsia="Georgia" w:hAnsi="Times New Roman" w:cs="Times New Roman"/>
                <w:sz w:val="20"/>
                <w:szCs w:val="20"/>
                <w:lang w:eastAsia="ru-RU"/>
              </w:rPr>
              <w:t>тел.:</w:t>
            </w:r>
            <w:r w:rsidRPr="00547462">
              <w:rPr>
                <w:rFonts w:ascii="Times New Roman" w:eastAsia="Georgia" w:hAnsi="Times New Roman" w:cs="Times New Roman"/>
                <w:b/>
                <w:sz w:val="20"/>
                <w:szCs w:val="20"/>
                <w:lang w:eastAsia="ru-RU"/>
              </w:rPr>
              <w:t xml:space="preserve"> </w:t>
            </w:r>
            <w:r w:rsidRPr="00547462">
              <w:rPr>
                <w:rFonts w:ascii="Times New Roman" w:eastAsia="Georgia" w:hAnsi="Times New Roman" w:cs="Times New Roman"/>
                <w:sz w:val="20"/>
                <w:szCs w:val="20"/>
                <w:lang w:eastAsia="ru-RU"/>
              </w:rPr>
              <w:t>(3439) 24-52-15,</w:t>
            </w:r>
            <w:r w:rsidRPr="00547462">
              <w:rPr>
                <w:rFonts w:ascii="Times New Roman" w:eastAsia="Georgia" w:hAnsi="Times New Roman" w:cs="Times New Roman"/>
                <w:b/>
                <w:sz w:val="20"/>
                <w:szCs w:val="20"/>
                <w:lang w:eastAsia="ru-RU"/>
              </w:rPr>
              <w:t xml:space="preserve"> </w:t>
            </w:r>
          </w:p>
          <w:p w14:paraId="5BD12263" w14:textId="77777777" w:rsidR="00676643" w:rsidRPr="0016002D" w:rsidRDefault="00676643" w:rsidP="00676643">
            <w:pPr>
              <w:widowControl w:val="0"/>
              <w:shd w:val="clear" w:color="auto" w:fill="FFFFFF"/>
              <w:spacing w:after="0" w:line="203" w:lineRule="exact"/>
              <w:jc w:val="center"/>
              <w:rPr>
                <w:rFonts w:ascii="Times New Roman" w:eastAsia="Georgia" w:hAnsi="Times New Roman" w:cs="Times New Roman"/>
                <w:sz w:val="20"/>
                <w:szCs w:val="20"/>
                <w:lang w:val="en-US" w:eastAsia="ru-RU"/>
              </w:rPr>
            </w:pPr>
            <w:r w:rsidRPr="00547462">
              <w:rPr>
                <w:rFonts w:ascii="Times New Roman" w:eastAsia="Georgia" w:hAnsi="Times New Roman" w:cs="Times New Roman"/>
                <w:sz w:val="20"/>
                <w:szCs w:val="20"/>
                <w:lang w:eastAsia="ru-RU"/>
              </w:rPr>
              <w:t>факс</w:t>
            </w:r>
            <w:r w:rsidRPr="0016002D">
              <w:rPr>
                <w:rFonts w:ascii="Times New Roman" w:eastAsia="Georgia" w:hAnsi="Times New Roman" w:cs="Times New Roman"/>
                <w:sz w:val="20"/>
                <w:szCs w:val="20"/>
                <w:lang w:val="en-US" w:eastAsia="ru-RU"/>
              </w:rPr>
              <w:t>: (3439) 24-84-20</w:t>
            </w:r>
          </w:p>
          <w:p w14:paraId="01210576" w14:textId="77777777" w:rsidR="00676643" w:rsidRPr="00547462" w:rsidRDefault="00676643" w:rsidP="00676643">
            <w:pPr>
              <w:widowControl w:val="0"/>
              <w:shd w:val="clear" w:color="auto" w:fill="FFFFFF"/>
              <w:spacing w:after="0" w:line="203" w:lineRule="exact"/>
              <w:jc w:val="center"/>
              <w:rPr>
                <w:rFonts w:ascii="Times New Roman" w:eastAsia="Georgia" w:hAnsi="Times New Roman" w:cs="Times New Roman"/>
                <w:sz w:val="20"/>
                <w:szCs w:val="20"/>
                <w:lang w:val="en-US" w:eastAsia="ru-RU"/>
              </w:rPr>
            </w:pPr>
            <w:r w:rsidRPr="00547462">
              <w:rPr>
                <w:rFonts w:ascii="Times New Roman" w:eastAsia="Georgia" w:hAnsi="Times New Roman" w:cs="Times New Roman"/>
                <w:sz w:val="20"/>
                <w:szCs w:val="20"/>
                <w:lang w:val="en-US" w:eastAsia="ru-RU"/>
              </w:rPr>
              <w:t>e-mail: mail_</w:t>
            </w:r>
            <w:r w:rsidRPr="00547462">
              <w:rPr>
                <w:rFonts w:ascii="Times New Roman" w:eastAsia="Georgia" w:hAnsi="Times New Roman" w:cs="Times New Roman"/>
                <w:sz w:val="20"/>
                <w:szCs w:val="20"/>
                <w:lang w:val="en-US" w:eastAsia="ru-RU"/>
              </w:rPr>
              <w:softHyphen/>
              <w:t>11@66.rospotrebnadzor.ru</w:t>
            </w:r>
          </w:p>
          <w:p w14:paraId="6ADB3D02" w14:textId="77777777" w:rsidR="00676643" w:rsidRPr="00547462" w:rsidRDefault="00676643" w:rsidP="00676643">
            <w:pPr>
              <w:widowControl w:val="0"/>
              <w:shd w:val="clear" w:color="auto" w:fill="FFFFFF"/>
              <w:spacing w:after="0" w:line="203" w:lineRule="exact"/>
              <w:jc w:val="center"/>
              <w:rPr>
                <w:rFonts w:ascii="Georgia" w:eastAsia="Georgia" w:hAnsi="Georgia" w:cs="Georgia"/>
                <w:color w:val="0000FF"/>
                <w:sz w:val="17"/>
                <w:szCs w:val="17"/>
                <w:u w:val="single"/>
                <w:lang w:val="en-US" w:eastAsia="ru-RU"/>
              </w:rPr>
            </w:pPr>
            <w:proofErr w:type="gramStart"/>
            <w:r w:rsidRPr="00547462">
              <w:rPr>
                <w:rFonts w:ascii="Times New Roman" w:eastAsia="Georgia" w:hAnsi="Times New Roman" w:cs="Times New Roman"/>
                <w:sz w:val="20"/>
                <w:szCs w:val="20"/>
                <w:lang w:val="en-US" w:eastAsia="ru-RU"/>
              </w:rPr>
              <w:t>http:\</w:t>
            </w:r>
            <w:proofErr w:type="gramEnd"/>
            <w:r w:rsidRPr="00547462">
              <w:rPr>
                <w:rFonts w:ascii="Times New Roman" w:eastAsia="Georgia" w:hAnsi="Times New Roman" w:cs="Times New Roman"/>
                <w:sz w:val="20"/>
                <w:szCs w:val="20"/>
                <w:lang w:val="en-US" w:eastAsia="ru-RU"/>
              </w:rPr>
              <w:t>\</w:t>
            </w:r>
            <w:r w:rsidRPr="00547462">
              <w:rPr>
                <w:rFonts w:ascii="Times New Roman" w:eastAsia="Georgia" w:hAnsi="Times New Roman" w:cs="Times New Roman"/>
                <w:b/>
                <w:sz w:val="20"/>
                <w:szCs w:val="20"/>
                <w:lang w:val="en-US" w:eastAsia="ru-RU"/>
              </w:rPr>
              <w:t xml:space="preserve"> </w:t>
            </w:r>
            <w:hyperlink r:id="rId7" w:history="1">
              <w:r w:rsidRPr="00547462">
                <w:rPr>
                  <w:rFonts w:ascii="Times New Roman" w:eastAsia="Georgia" w:hAnsi="Times New Roman" w:cs="Times New Roman"/>
                  <w:color w:val="0000FF"/>
                  <w:sz w:val="20"/>
                  <w:szCs w:val="20"/>
                  <w:u w:val="single"/>
                  <w:lang w:val="en-US" w:eastAsia="ru-RU"/>
                </w:rPr>
                <w:t>66.rospotrebnadzor.ru</w:t>
              </w:r>
            </w:hyperlink>
          </w:p>
          <w:p w14:paraId="77C057F5" w14:textId="77777777" w:rsidR="00676643" w:rsidRPr="0016002D" w:rsidRDefault="00676643" w:rsidP="00676643">
            <w:pPr>
              <w:widowControl w:val="0"/>
              <w:shd w:val="clear" w:color="auto" w:fill="FFFFFF"/>
              <w:spacing w:after="0" w:line="203" w:lineRule="exact"/>
              <w:jc w:val="center"/>
              <w:rPr>
                <w:rFonts w:ascii="Georgia" w:eastAsia="Georgia" w:hAnsi="Georgia" w:cs="Georgia"/>
                <w:sz w:val="17"/>
                <w:szCs w:val="17"/>
                <w:lang w:val="en-US" w:eastAsia="ru-RU"/>
              </w:rPr>
            </w:pPr>
            <w:proofErr w:type="gramStart"/>
            <w:r w:rsidRPr="005178FC">
              <w:rPr>
                <w:rFonts w:ascii="Times New Roman" w:eastAsia="Georgia" w:hAnsi="Times New Roman" w:cs="Times New Roman"/>
                <w:sz w:val="20"/>
                <w:szCs w:val="20"/>
                <w:lang w:val="en-US" w:eastAsia="ru-RU"/>
              </w:rPr>
              <w:t>http</w:t>
            </w:r>
            <w:r w:rsidRPr="0016002D">
              <w:rPr>
                <w:rFonts w:ascii="Times New Roman" w:eastAsia="Georgia" w:hAnsi="Times New Roman" w:cs="Times New Roman"/>
                <w:sz w:val="20"/>
                <w:szCs w:val="20"/>
                <w:lang w:val="en-US" w:eastAsia="ru-RU"/>
              </w:rPr>
              <w:t>:\</w:t>
            </w:r>
            <w:proofErr w:type="gramEnd"/>
            <w:r w:rsidRPr="0016002D">
              <w:rPr>
                <w:rFonts w:ascii="Times New Roman" w:eastAsia="Georgia" w:hAnsi="Times New Roman" w:cs="Times New Roman"/>
                <w:sz w:val="20"/>
                <w:szCs w:val="20"/>
                <w:lang w:val="en-US" w:eastAsia="ru-RU"/>
              </w:rPr>
              <w:t xml:space="preserve">\ </w:t>
            </w:r>
            <w:r w:rsidRPr="005178FC">
              <w:rPr>
                <w:rFonts w:ascii="Times New Roman" w:eastAsia="Georgia" w:hAnsi="Times New Roman" w:cs="Times New Roman"/>
                <w:sz w:val="20"/>
                <w:szCs w:val="20"/>
                <w:lang w:val="en-US" w:eastAsia="ru-RU"/>
              </w:rPr>
              <w:t>www</w:t>
            </w:r>
            <w:r w:rsidRPr="0016002D">
              <w:rPr>
                <w:rFonts w:ascii="Times New Roman" w:eastAsia="Georgia" w:hAnsi="Times New Roman" w:cs="Times New Roman"/>
                <w:sz w:val="20"/>
                <w:szCs w:val="20"/>
                <w:lang w:val="en-US" w:eastAsia="ru-RU"/>
              </w:rPr>
              <w:t>.</w:t>
            </w:r>
            <w:r w:rsidRPr="005178FC">
              <w:rPr>
                <w:rFonts w:ascii="Times New Roman" w:eastAsia="Georgia" w:hAnsi="Times New Roman" w:cs="Times New Roman"/>
                <w:sz w:val="20"/>
                <w:szCs w:val="20"/>
                <w:lang w:val="en-US" w:eastAsia="ru-RU"/>
              </w:rPr>
              <w:t>fbuz</w:t>
            </w:r>
            <w:r w:rsidRPr="0016002D">
              <w:rPr>
                <w:rFonts w:ascii="Times New Roman" w:eastAsia="Georgia" w:hAnsi="Times New Roman" w:cs="Times New Roman"/>
                <w:sz w:val="20"/>
                <w:szCs w:val="20"/>
                <w:lang w:val="en-US" w:eastAsia="ru-RU"/>
              </w:rPr>
              <w:t>66.</w:t>
            </w:r>
            <w:r w:rsidRPr="005178FC">
              <w:rPr>
                <w:rFonts w:ascii="Times New Roman" w:eastAsia="Georgia" w:hAnsi="Times New Roman" w:cs="Times New Roman"/>
                <w:sz w:val="20"/>
                <w:szCs w:val="20"/>
                <w:lang w:val="en-US" w:eastAsia="ru-RU"/>
              </w:rPr>
              <w:t>ru</w:t>
            </w:r>
          </w:p>
          <w:p w14:paraId="28FB3C7B" w14:textId="77777777" w:rsidR="00676643" w:rsidRPr="00547462" w:rsidRDefault="00676643" w:rsidP="00676643">
            <w:pPr>
              <w:widowControl w:val="0"/>
              <w:shd w:val="clear" w:color="auto" w:fill="FFFFFF"/>
              <w:spacing w:after="0" w:line="203" w:lineRule="exact"/>
              <w:jc w:val="center"/>
              <w:rPr>
                <w:rFonts w:ascii="Times New Roman" w:eastAsia="Georgia" w:hAnsi="Times New Roman" w:cs="Times New Roman"/>
                <w:sz w:val="20"/>
                <w:szCs w:val="20"/>
                <w:lang w:eastAsia="ru-RU"/>
              </w:rPr>
            </w:pPr>
            <w:r w:rsidRPr="00547462">
              <w:rPr>
                <w:rFonts w:ascii="Times New Roman" w:eastAsia="Georgia" w:hAnsi="Times New Roman" w:cs="Times New Roman"/>
                <w:sz w:val="20"/>
                <w:szCs w:val="20"/>
                <w:lang w:eastAsia="ru-RU"/>
              </w:rPr>
              <w:t xml:space="preserve">ОКПО </w:t>
            </w:r>
            <w:proofErr w:type="gramStart"/>
            <w:r w:rsidRPr="00547462">
              <w:rPr>
                <w:rFonts w:ascii="Times New Roman" w:eastAsia="Georgia" w:hAnsi="Times New Roman" w:cs="Times New Roman"/>
                <w:sz w:val="20"/>
                <w:szCs w:val="20"/>
                <w:lang w:eastAsia="ru-RU"/>
              </w:rPr>
              <w:t>77145708 ,</w:t>
            </w:r>
            <w:proofErr w:type="gramEnd"/>
            <w:r w:rsidRPr="00547462">
              <w:rPr>
                <w:rFonts w:ascii="Times New Roman" w:eastAsia="Georgia" w:hAnsi="Times New Roman" w:cs="Times New Roman"/>
                <w:sz w:val="20"/>
                <w:szCs w:val="20"/>
                <w:lang w:eastAsia="ru-RU"/>
              </w:rPr>
              <w:t xml:space="preserve"> ОГРН 1056603530510</w:t>
            </w:r>
          </w:p>
          <w:p w14:paraId="494BF281" w14:textId="77777777" w:rsidR="00676643" w:rsidRDefault="00676643" w:rsidP="00676643">
            <w:pPr>
              <w:tabs>
                <w:tab w:val="left" w:pos="687"/>
                <w:tab w:val="center" w:pos="2284"/>
              </w:tabs>
              <w:spacing w:after="0" w:line="240" w:lineRule="auto"/>
              <w:ind w:right="316"/>
              <w:jc w:val="center"/>
              <w:rPr>
                <w:rFonts w:ascii="Times New Roman" w:eastAsia="Times New Roman" w:hAnsi="Times New Roman" w:cs="Times New Roman"/>
                <w:sz w:val="20"/>
                <w:szCs w:val="20"/>
                <w:lang w:eastAsia="ru-RU"/>
              </w:rPr>
            </w:pPr>
            <w:r w:rsidRPr="00547462">
              <w:rPr>
                <w:rFonts w:ascii="Times New Roman" w:eastAsia="Times New Roman" w:hAnsi="Times New Roman" w:cs="Times New Roman"/>
                <w:sz w:val="20"/>
                <w:szCs w:val="20"/>
                <w:lang w:eastAsia="ru-RU"/>
              </w:rPr>
              <w:t>ИНН/КПП 6670081969/668443001</w:t>
            </w:r>
          </w:p>
          <w:p w14:paraId="01A32512" w14:textId="77777777" w:rsidR="00676643" w:rsidRDefault="00676643" w:rsidP="00676643">
            <w:pPr>
              <w:tabs>
                <w:tab w:val="left" w:pos="687"/>
                <w:tab w:val="center" w:pos="2284"/>
              </w:tabs>
              <w:spacing w:after="0" w:line="240" w:lineRule="auto"/>
              <w:ind w:right="316"/>
              <w:rPr>
                <w:rFonts w:ascii="Times New Roman" w:eastAsia="Times New Roman" w:hAnsi="Times New Roman" w:cs="Times New Roman"/>
                <w:sz w:val="24"/>
                <w:szCs w:val="24"/>
                <w:lang w:eastAsia="ru-RU"/>
              </w:rPr>
            </w:pPr>
          </w:p>
          <w:p w14:paraId="6AD1CDB9" w14:textId="15F4DADB" w:rsidR="00676643" w:rsidRPr="005F2136" w:rsidRDefault="00DC7D45" w:rsidP="00676643">
            <w:pPr>
              <w:tabs>
                <w:tab w:val="left" w:pos="687"/>
                <w:tab w:val="center" w:pos="2284"/>
              </w:tabs>
              <w:spacing w:after="0" w:line="240" w:lineRule="auto"/>
              <w:ind w:right="31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8C788C">
              <w:rPr>
                <w:rFonts w:ascii="Times New Roman" w:eastAsia="Times New Roman" w:hAnsi="Times New Roman" w:cs="Times New Roman"/>
                <w:sz w:val="24"/>
                <w:szCs w:val="24"/>
                <w:lang w:eastAsia="ru-RU"/>
              </w:rPr>
              <w:t>30.09</w:t>
            </w:r>
            <w:r w:rsidR="00676643" w:rsidRPr="005F2136">
              <w:rPr>
                <w:rFonts w:ascii="Times New Roman" w:eastAsia="Times New Roman" w:hAnsi="Times New Roman" w:cs="Times New Roman"/>
                <w:sz w:val="24"/>
                <w:szCs w:val="24"/>
                <w:lang w:eastAsia="ru-RU"/>
              </w:rPr>
              <w:t>.202</w:t>
            </w:r>
            <w:r w:rsidR="003839BE">
              <w:rPr>
                <w:rFonts w:ascii="Times New Roman" w:eastAsia="Times New Roman" w:hAnsi="Times New Roman" w:cs="Times New Roman"/>
                <w:sz w:val="24"/>
                <w:szCs w:val="24"/>
                <w:lang w:eastAsia="ru-RU"/>
              </w:rPr>
              <w:t>5</w:t>
            </w:r>
            <w:r w:rsidR="00676643" w:rsidRPr="005F2136">
              <w:rPr>
                <w:rFonts w:ascii="Times New Roman" w:eastAsia="Times New Roman" w:hAnsi="Times New Roman" w:cs="Times New Roman"/>
                <w:sz w:val="24"/>
                <w:szCs w:val="24"/>
                <w:lang w:eastAsia="ru-RU"/>
              </w:rPr>
              <w:t xml:space="preserve">  </w:t>
            </w:r>
            <w:r w:rsidR="00676643" w:rsidRPr="0024506E">
              <w:rPr>
                <w:rFonts w:ascii="Times New Roman" w:eastAsia="Times New Roman" w:hAnsi="Times New Roman" w:cs="Times New Roman"/>
                <w:lang w:eastAsia="ru-RU"/>
              </w:rPr>
              <w:t>№</w:t>
            </w:r>
            <w:proofErr w:type="gramEnd"/>
            <w:r w:rsidR="00676643" w:rsidRPr="0024506E">
              <w:rPr>
                <w:rFonts w:ascii="Times New Roman" w:eastAsia="Times New Roman" w:hAnsi="Times New Roman" w:cs="Times New Roman"/>
                <w:lang w:eastAsia="ru-RU"/>
              </w:rPr>
              <w:t>66-20-011-14/</w:t>
            </w:r>
            <w:r w:rsidR="00676643">
              <w:rPr>
                <w:rFonts w:ascii="Times New Roman" w:eastAsia="Times New Roman" w:hAnsi="Times New Roman" w:cs="Times New Roman"/>
                <w:lang w:eastAsia="ru-RU"/>
              </w:rPr>
              <w:t>08</w:t>
            </w:r>
            <w:r w:rsidR="00676643" w:rsidRPr="0024506E">
              <w:rPr>
                <w:rFonts w:ascii="Times New Roman" w:eastAsia="Times New Roman" w:hAnsi="Times New Roman" w:cs="Times New Roman"/>
                <w:lang w:eastAsia="ru-RU"/>
              </w:rPr>
              <w:t>-______-202</w:t>
            </w:r>
            <w:r w:rsidR="003839BE">
              <w:rPr>
                <w:rFonts w:ascii="Times New Roman" w:eastAsia="Times New Roman" w:hAnsi="Times New Roman" w:cs="Times New Roman"/>
                <w:lang w:eastAsia="ru-RU"/>
              </w:rPr>
              <w:t>5</w:t>
            </w:r>
          </w:p>
          <w:p w14:paraId="3437D098" w14:textId="604E78DE" w:rsidR="008562E8" w:rsidRPr="00547462" w:rsidRDefault="008562E8" w:rsidP="00676643">
            <w:pPr>
              <w:tabs>
                <w:tab w:val="left" w:pos="687"/>
                <w:tab w:val="center" w:pos="2284"/>
              </w:tabs>
              <w:spacing w:after="0" w:line="240" w:lineRule="auto"/>
              <w:ind w:right="316"/>
              <w:rPr>
                <w:rFonts w:ascii="Times New Roman" w:eastAsia="Times New Roman" w:hAnsi="Times New Roman" w:cs="Times New Roman"/>
                <w:sz w:val="20"/>
                <w:szCs w:val="20"/>
                <w:lang w:eastAsia="ru-RU"/>
              </w:rPr>
            </w:pPr>
          </w:p>
        </w:tc>
      </w:tr>
    </w:tbl>
    <w:p w14:paraId="0C2B93D7" w14:textId="7F53F1C3" w:rsidR="003E1967" w:rsidRPr="004B41CC" w:rsidRDefault="004B41CC" w:rsidP="004B41CC">
      <w:pPr>
        <w:spacing w:after="0"/>
        <w:jc w:val="center"/>
        <w:rPr>
          <w:rFonts w:ascii="Times New Roman" w:eastAsia="Times New Roman" w:hAnsi="Times New Roman" w:cs="Times New Roman"/>
          <w:b/>
          <w:bCs/>
          <w:color w:val="000000"/>
          <w:kern w:val="36"/>
          <w:sz w:val="20"/>
          <w:szCs w:val="20"/>
          <w:lang w:eastAsia="ru-RU"/>
        </w:rPr>
      </w:pPr>
      <w:r w:rsidRPr="004B41CC">
        <w:rPr>
          <w:rFonts w:ascii="Times New Roman" w:eastAsia="Times New Roman" w:hAnsi="Times New Roman" w:cs="Times New Roman"/>
          <w:b/>
          <w:bCs/>
          <w:color w:val="000000"/>
          <w:kern w:val="36"/>
          <w:sz w:val="20"/>
          <w:szCs w:val="20"/>
          <w:lang w:eastAsia="ru-RU"/>
        </w:rPr>
        <w:t>Профилактика ботулизма</w:t>
      </w:r>
    </w:p>
    <w:p w14:paraId="6085643E" w14:textId="05920DFE" w:rsidR="004B41CC" w:rsidRPr="004B41CC" w:rsidRDefault="004B41CC" w:rsidP="004B41CC">
      <w:pPr>
        <w:spacing w:after="0"/>
        <w:jc w:val="both"/>
        <w:rPr>
          <w:rFonts w:ascii="Times New Roman" w:eastAsia="Times New Roman" w:hAnsi="Times New Roman" w:cs="Times New Roman"/>
          <w:sz w:val="18"/>
          <w:szCs w:val="18"/>
          <w:lang w:eastAsia="ru-RU"/>
        </w:rPr>
      </w:pPr>
      <w:r w:rsidRPr="004B41CC">
        <w:rPr>
          <w:rFonts w:ascii="Times New Roman" w:eastAsia="Times New Roman" w:hAnsi="Times New Roman" w:cs="Times New Roman"/>
          <w:sz w:val="18"/>
          <w:szCs w:val="18"/>
          <w:lang w:eastAsia="ru-RU"/>
        </w:rPr>
        <w:t>Возбудитель ботулизма широко распространен в природе, длительное время может находиться в почве в виде спор. Попадает из почвы, из кишечника сельскохозяйственных животных, а также некоторых пресноводных рыб на различные пищевые продукты — овощи, плоды, зерно, мясо и т.д. Без доступа кислорода, например, при консервировании продуктов бактерии ботулизма начинают размножаться и выделять токсин, который является сильнейшим бактериальным ядом. Он не разрушается кишечным соком, а некоторые его типы (токсин типа Е) даже усиливает свое действие. Обычно токсин накапливается в таких продуктах, как консервы, соленая рыба, колбаса, ветчина, грибы, овощи, приготовленные с нарушением технологии, особенно в домашних условиях.</w:t>
      </w:r>
    </w:p>
    <w:p w14:paraId="7863974E" w14:textId="77777777" w:rsidR="004B41CC" w:rsidRPr="004B41CC" w:rsidRDefault="004B41CC" w:rsidP="004B41CC">
      <w:pPr>
        <w:spacing w:after="0"/>
        <w:jc w:val="both"/>
        <w:rPr>
          <w:rFonts w:ascii="Times New Roman" w:eastAsia="Times New Roman" w:hAnsi="Times New Roman" w:cs="Times New Roman"/>
          <w:sz w:val="18"/>
          <w:szCs w:val="18"/>
          <w:lang w:eastAsia="ru-RU"/>
        </w:rPr>
      </w:pPr>
      <w:r w:rsidRPr="004B41CC">
        <w:rPr>
          <w:rFonts w:ascii="Times New Roman" w:eastAsia="Times New Roman" w:hAnsi="Times New Roman" w:cs="Times New Roman"/>
          <w:sz w:val="18"/>
          <w:szCs w:val="18"/>
          <w:lang w:eastAsia="ru-RU"/>
        </w:rPr>
        <w:t xml:space="preserve">Инкубационный период заболевания длится от 2-3 часов до 1-2 дней. Первоначальные признаки: общая слабость, незначительная головная боль. Рвота и понос бывают не всегда, чаще — упорные запоры, не поддающиеся действию клизмы и слабительных. При ботулизме поражается нервная система (нарушение зрения, глотания, изменение голоса). Больной видит все предметы как будто в тумане, появляется двоение в глазах, зрачки расширяются, причем один становится шире другого.  Больной испытывает сухость во рту, голос ослабевает, речь невнятная. Температура тела нормальная или чуть повышена (37,2-37,3°С), сознание сохранено. Сильное токсическое действие яда приводит к смертельному исходу. </w:t>
      </w:r>
    </w:p>
    <w:p w14:paraId="1FB0840C" w14:textId="77777777" w:rsidR="004B41CC" w:rsidRPr="004B41CC" w:rsidRDefault="004B41CC" w:rsidP="004B41CC">
      <w:pPr>
        <w:spacing w:after="0"/>
        <w:jc w:val="both"/>
        <w:rPr>
          <w:rFonts w:ascii="Times New Roman" w:eastAsia="Times New Roman" w:hAnsi="Times New Roman" w:cs="Times New Roman"/>
          <w:sz w:val="18"/>
          <w:szCs w:val="18"/>
          <w:lang w:eastAsia="ru-RU"/>
        </w:rPr>
      </w:pPr>
      <w:r w:rsidRPr="004B41CC">
        <w:rPr>
          <w:rFonts w:ascii="Times New Roman" w:eastAsia="Times New Roman" w:hAnsi="Times New Roman" w:cs="Times New Roman"/>
          <w:sz w:val="18"/>
          <w:szCs w:val="18"/>
          <w:lang w:eastAsia="ru-RU"/>
        </w:rPr>
        <w:t xml:space="preserve">Первая помощь: солевое слабительное (например, сульфат магнезии), персиковое или другое растительное масло для связывания токсинов, промывание желудка теплым 5 % раствором гидрокарбоната натрия (питьевая сода). </w:t>
      </w:r>
    </w:p>
    <w:p w14:paraId="51C68BD0" w14:textId="77777777" w:rsidR="004B41CC" w:rsidRPr="004B41CC" w:rsidRDefault="004B41CC" w:rsidP="004B41CC">
      <w:pPr>
        <w:spacing w:after="0"/>
        <w:jc w:val="both"/>
        <w:rPr>
          <w:rFonts w:ascii="Times New Roman" w:eastAsia="Times New Roman" w:hAnsi="Times New Roman" w:cs="Times New Roman"/>
          <w:sz w:val="18"/>
          <w:szCs w:val="18"/>
          <w:lang w:eastAsia="ru-RU"/>
        </w:rPr>
      </w:pPr>
      <w:r w:rsidRPr="004B41CC">
        <w:rPr>
          <w:rFonts w:ascii="Times New Roman" w:eastAsia="Times New Roman" w:hAnsi="Times New Roman" w:cs="Times New Roman"/>
          <w:sz w:val="18"/>
          <w:szCs w:val="18"/>
          <w:lang w:eastAsia="ru-RU"/>
        </w:rPr>
        <w:t xml:space="preserve">И самое главное - срочное введение противоботулинической сыворотки. Поэтому все больные подлежат немедленной госпитализации. </w:t>
      </w:r>
    </w:p>
    <w:p w14:paraId="48EE8108" w14:textId="77777777" w:rsidR="004B41CC" w:rsidRPr="004B41CC" w:rsidRDefault="004B41CC" w:rsidP="004B41CC">
      <w:pPr>
        <w:spacing w:after="0"/>
        <w:jc w:val="both"/>
        <w:rPr>
          <w:rFonts w:ascii="Times New Roman" w:eastAsia="Times New Roman" w:hAnsi="Times New Roman" w:cs="Times New Roman"/>
          <w:sz w:val="18"/>
          <w:szCs w:val="18"/>
          <w:lang w:eastAsia="ru-RU"/>
        </w:rPr>
      </w:pPr>
      <w:r w:rsidRPr="004B41CC">
        <w:rPr>
          <w:rFonts w:ascii="Times New Roman" w:eastAsia="Times New Roman" w:hAnsi="Times New Roman" w:cs="Times New Roman"/>
          <w:sz w:val="18"/>
          <w:szCs w:val="18"/>
          <w:lang w:eastAsia="ru-RU"/>
        </w:rPr>
        <w:t xml:space="preserve">Основные профилактические мероприятия направлены на выполнение санитарно-гигиенических </w:t>
      </w:r>
      <w:proofErr w:type="gramStart"/>
      <w:r w:rsidRPr="004B41CC">
        <w:rPr>
          <w:rFonts w:ascii="Times New Roman" w:eastAsia="Times New Roman" w:hAnsi="Times New Roman" w:cs="Times New Roman"/>
          <w:sz w:val="18"/>
          <w:szCs w:val="18"/>
          <w:lang w:eastAsia="ru-RU"/>
        </w:rPr>
        <w:t>требований  при</w:t>
      </w:r>
      <w:proofErr w:type="gramEnd"/>
      <w:r w:rsidRPr="004B41CC">
        <w:rPr>
          <w:rFonts w:ascii="Times New Roman" w:eastAsia="Times New Roman" w:hAnsi="Times New Roman" w:cs="Times New Roman"/>
          <w:sz w:val="18"/>
          <w:szCs w:val="18"/>
          <w:lang w:eastAsia="ru-RU"/>
        </w:rPr>
        <w:t xml:space="preserve"> домашнем консервировании. Домашние консервы, отравленные токсином ботулизма, выглядят, как правило, совершенно доброкачественными, не меняют ни внешнего вида, ни запаха, ни вкуса. Явным признаком отравленных продуктов является вздутая крышка. Особенностью возбудителя болезни является то, что в одной и той же банке консервов токсин накапливается гнездами. Потому одни люди, употребившие консервированные продукты из одной и той же банки, болеют, а другие – нет. Опасность представляют консервированные грибы, недостаточно очищенные от земли, где могут сохраняться споры, </w:t>
      </w:r>
      <w:proofErr w:type="gramStart"/>
      <w:r w:rsidRPr="004B41CC">
        <w:rPr>
          <w:rFonts w:ascii="Times New Roman" w:eastAsia="Times New Roman" w:hAnsi="Times New Roman" w:cs="Times New Roman"/>
          <w:sz w:val="18"/>
          <w:szCs w:val="18"/>
          <w:lang w:eastAsia="ru-RU"/>
        </w:rPr>
        <w:t>мясные,  рыбные</w:t>
      </w:r>
      <w:proofErr w:type="gramEnd"/>
      <w:r w:rsidRPr="004B41CC">
        <w:rPr>
          <w:rFonts w:ascii="Times New Roman" w:eastAsia="Times New Roman" w:hAnsi="Times New Roman" w:cs="Times New Roman"/>
          <w:sz w:val="18"/>
          <w:szCs w:val="18"/>
          <w:lang w:eastAsia="ru-RU"/>
        </w:rPr>
        <w:t xml:space="preserve"> и овощные консервы из вздутых консервных банок. Категорически не следует пробовать продукты с признаками их недоброкачественности, запахом острого сыра или прогорклого масла. </w:t>
      </w:r>
    </w:p>
    <w:p w14:paraId="00D8DAEA" w14:textId="77777777" w:rsidR="004B41CC" w:rsidRPr="004B41CC" w:rsidRDefault="004B41CC" w:rsidP="004B41CC">
      <w:pPr>
        <w:spacing w:after="0"/>
        <w:jc w:val="both"/>
        <w:rPr>
          <w:rFonts w:ascii="Times New Roman" w:eastAsia="Times New Roman" w:hAnsi="Times New Roman" w:cs="Times New Roman"/>
          <w:sz w:val="18"/>
          <w:szCs w:val="18"/>
          <w:lang w:eastAsia="ru-RU"/>
        </w:rPr>
      </w:pPr>
      <w:r w:rsidRPr="004B41CC">
        <w:rPr>
          <w:rFonts w:ascii="Times New Roman" w:eastAsia="Times New Roman" w:hAnsi="Times New Roman" w:cs="Times New Roman"/>
          <w:sz w:val="18"/>
          <w:szCs w:val="18"/>
          <w:lang w:eastAsia="ru-RU"/>
        </w:rPr>
        <w:t xml:space="preserve">Хранить домашние консервы необходимо при низких температурах. </w:t>
      </w:r>
    </w:p>
    <w:p w14:paraId="1A52EFAB" w14:textId="77777777" w:rsidR="004B41CC" w:rsidRPr="004B41CC" w:rsidRDefault="004B41CC" w:rsidP="004B41CC">
      <w:pPr>
        <w:spacing w:after="0"/>
        <w:jc w:val="both"/>
        <w:rPr>
          <w:rFonts w:ascii="Times New Roman" w:eastAsia="Times New Roman" w:hAnsi="Times New Roman" w:cs="Times New Roman"/>
          <w:sz w:val="18"/>
          <w:szCs w:val="18"/>
          <w:lang w:eastAsia="ru-RU"/>
        </w:rPr>
      </w:pPr>
      <w:r w:rsidRPr="004B41CC">
        <w:rPr>
          <w:rFonts w:ascii="Times New Roman" w:eastAsia="Times New Roman" w:hAnsi="Times New Roman" w:cs="Times New Roman"/>
          <w:sz w:val="18"/>
          <w:szCs w:val="18"/>
          <w:lang w:eastAsia="ru-RU"/>
        </w:rPr>
        <w:t xml:space="preserve"> Остерегайтесь покупать домашние консервы, а также «самодельные» мясные и рыбные продукты «с рук» на улицах и рынках. </w:t>
      </w:r>
    </w:p>
    <w:p w14:paraId="7AC1307C" w14:textId="77777777" w:rsidR="004B41CC" w:rsidRPr="004B41CC" w:rsidRDefault="004B41CC" w:rsidP="004B41CC">
      <w:pPr>
        <w:spacing w:after="0"/>
        <w:jc w:val="both"/>
        <w:rPr>
          <w:rFonts w:ascii="Times New Roman" w:eastAsia="Times New Roman" w:hAnsi="Times New Roman" w:cs="Times New Roman"/>
          <w:sz w:val="18"/>
          <w:szCs w:val="18"/>
          <w:lang w:eastAsia="ru-RU"/>
        </w:rPr>
      </w:pPr>
      <w:r w:rsidRPr="004B41CC">
        <w:rPr>
          <w:rFonts w:ascii="Times New Roman" w:eastAsia="Times New Roman" w:hAnsi="Times New Roman" w:cs="Times New Roman"/>
          <w:sz w:val="18"/>
          <w:szCs w:val="18"/>
          <w:lang w:eastAsia="ru-RU"/>
        </w:rPr>
        <w:t xml:space="preserve"> Не приобретайте в магазине консервированные продукты со вздутой крышкой. </w:t>
      </w:r>
    </w:p>
    <w:p w14:paraId="0D22A7F5" w14:textId="77777777" w:rsidR="004B41CC" w:rsidRDefault="004B41CC" w:rsidP="004B41CC">
      <w:pPr>
        <w:spacing w:after="0"/>
        <w:jc w:val="both"/>
        <w:rPr>
          <w:rFonts w:ascii="Times New Roman" w:eastAsia="Times New Roman" w:hAnsi="Times New Roman" w:cs="Times New Roman"/>
          <w:sz w:val="18"/>
          <w:szCs w:val="18"/>
          <w:lang w:eastAsia="ru-RU"/>
        </w:rPr>
      </w:pPr>
      <w:r w:rsidRPr="004B41CC">
        <w:rPr>
          <w:rFonts w:ascii="Times New Roman" w:eastAsia="Times New Roman" w:hAnsi="Times New Roman" w:cs="Times New Roman"/>
          <w:sz w:val="18"/>
          <w:szCs w:val="18"/>
          <w:lang w:eastAsia="ru-RU"/>
        </w:rPr>
        <w:t xml:space="preserve"> И самое главное - всегда следует помнить, что в домашних условиях никакие продукты – овощи, фрукты, ягоды, грибы, и др. - не могут быть гарантированно очищены от загрязнения. Ни один из рецептов консервирования не предотвращает от прорастания спор ботулинического микроба. Поэтому консервированные продукты, приготовленные в домашних условиях, перед употреблением следует выложить в кастрюлю и прокипятить 15-20 минут, а затем охладить. Кипячение разрушает токсин, если он образовался в консервах. Именно кипячение консервированных продуктов перед едой – основная мера профилактики ботулизма.</w:t>
      </w:r>
    </w:p>
    <w:p w14:paraId="099E4461" w14:textId="3C563C00" w:rsidR="00184075" w:rsidRPr="004B41CC" w:rsidRDefault="008C788C" w:rsidP="004B41CC">
      <w:pPr>
        <w:spacing w:after="0"/>
        <w:jc w:val="both"/>
        <w:rPr>
          <w:rFonts w:ascii="Times New Roman" w:eastAsia="Times New Roman" w:hAnsi="Times New Roman" w:cs="Times New Roman"/>
          <w:sz w:val="14"/>
          <w:szCs w:val="14"/>
          <w:lang w:eastAsia="ru-RU"/>
        </w:rPr>
      </w:pPr>
      <w:r w:rsidRPr="004B41CC">
        <w:rPr>
          <w:rFonts w:ascii="Times New Roman" w:eastAsia="Times New Roman" w:hAnsi="Times New Roman" w:cs="Times New Roman"/>
          <w:sz w:val="8"/>
          <w:szCs w:val="8"/>
          <w:lang w:eastAsia="ru-RU"/>
        </w:rPr>
        <w:t xml:space="preserve">Турушева Дарья Андреевна, </w:t>
      </w:r>
      <w:proofErr w:type="spellStart"/>
      <w:r w:rsidRPr="004B41CC">
        <w:rPr>
          <w:rFonts w:ascii="Times New Roman" w:eastAsia="Times New Roman" w:hAnsi="Times New Roman" w:cs="Times New Roman"/>
          <w:sz w:val="8"/>
          <w:szCs w:val="8"/>
          <w:lang w:eastAsia="ru-RU"/>
        </w:rPr>
        <w:t>ОЭСсПН</w:t>
      </w:r>
      <w:proofErr w:type="spellEnd"/>
      <w:r w:rsidRPr="004B41CC">
        <w:rPr>
          <w:rFonts w:ascii="Times New Roman" w:eastAsia="Times New Roman" w:hAnsi="Times New Roman" w:cs="Times New Roman"/>
          <w:sz w:val="8"/>
          <w:szCs w:val="8"/>
          <w:lang w:eastAsia="ru-RU"/>
        </w:rPr>
        <w:t>, зав. отделом, 8 343 248706, Turusheva_DA@66.rospotrebnadzor.ru</w:t>
      </w:r>
    </w:p>
    <w:sectPr w:rsidR="00184075" w:rsidRPr="004B41CC" w:rsidSect="002173B7">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50804"/>
    <w:multiLevelType w:val="hybridMultilevel"/>
    <w:tmpl w:val="6C3A5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7D15FF"/>
    <w:multiLevelType w:val="multilevel"/>
    <w:tmpl w:val="26F0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C3544"/>
    <w:multiLevelType w:val="multilevel"/>
    <w:tmpl w:val="3B5E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21540"/>
    <w:multiLevelType w:val="hybridMultilevel"/>
    <w:tmpl w:val="77102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AA6ACD"/>
    <w:multiLevelType w:val="hybridMultilevel"/>
    <w:tmpl w:val="FE0CC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6F6EB3"/>
    <w:multiLevelType w:val="multilevel"/>
    <w:tmpl w:val="3D70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C6076"/>
    <w:multiLevelType w:val="multilevel"/>
    <w:tmpl w:val="993E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1B05BC"/>
    <w:multiLevelType w:val="multilevel"/>
    <w:tmpl w:val="4C9E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EA04D7"/>
    <w:multiLevelType w:val="hybridMultilevel"/>
    <w:tmpl w:val="D4149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69767F"/>
    <w:multiLevelType w:val="multilevel"/>
    <w:tmpl w:val="590C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222513">
    <w:abstractNumId w:val="3"/>
  </w:num>
  <w:num w:numId="2" w16cid:durableId="1151797146">
    <w:abstractNumId w:val="6"/>
  </w:num>
  <w:num w:numId="3" w16cid:durableId="344939553">
    <w:abstractNumId w:val="9"/>
  </w:num>
  <w:num w:numId="4" w16cid:durableId="1728844634">
    <w:abstractNumId w:val="1"/>
  </w:num>
  <w:num w:numId="5" w16cid:durableId="1855652495">
    <w:abstractNumId w:val="7"/>
  </w:num>
  <w:num w:numId="6" w16cid:durableId="365982922">
    <w:abstractNumId w:val="2"/>
  </w:num>
  <w:num w:numId="7" w16cid:durableId="714818134">
    <w:abstractNumId w:val="5"/>
  </w:num>
  <w:num w:numId="8" w16cid:durableId="1984657748">
    <w:abstractNumId w:val="8"/>
  </w:num>
  <w:num w:numId="9" w16cid:durableId="558399176">
    <w:abstractNumId w:val="0"/>
  </w:num>
  <w:num w:numId="10" w16cid:durableId="716398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A4"/>
    <w:rsid w:val="00003A7E"/>
    <w:rsid w:val="00005148"/>
    <w:rsid w:val="00012BB1"/>
    <w:rsid w:val="00013237"/>
    <w:rsid w:val="00022330"/>
    <w:rsid w:val="00022BAE"/>
    <w:rsid w:val="00025E92"/>
    <w:rsid w:val="00037391"/>
    <w:rsid w:val="000516FC"/>
    <w:rsid w:val="00065F08"/>
    <w:rsid w:val="00071A4C"/>
    <w:rsid w:val="000749E2"/>
    <w:rsid w:val="0008276E"/>
    <w:rsid w:val="00083413"/>
    <w:rsid w:val="00095354"/>
    <w:rsid w:val="000A2A5A"/>
    <w:rsid w:val="000B2757"/>
    <w:rsid w:val="000B51CB"/>
    <w:rsid w:val="000C071F"/>
    <w:rsid w:val="000D1A48"/>
    <w:rsid w:val="000E1D57"/>
    <w:rsid w:val="000E5693"/>
    <w:rsid w:val="000E7E8B"/>
    <w:rsid w:val="000F67A1"/>
    <w:rsid w:val="000F6D04"/>
    <w:rsid w:val="000F7423"/>
    <w:rsid w:val="001158D3"/>
    <w:rsid w:val="001168D1"/>
    <w:rsid w:val="00136771"/>
    <w:rsid w:val="001561FA"/>
    <w:rsid w:val="00156AA6"/>
    <w:rsid w:val="00183155"/>
    <w:rsid w:val="00184075"/>
    <w:rsid w:val="00190277"/>
    <w:rsid w:val="001911F8"/>
    <w:rsid w:val="001A2C91"/>
    <w:rsid w:val="001B353E"/>
    <w:rsid w:val="001B637A"/>
    <w:rsid w:val="001E3301"/>
    <w:rsid w:val="001F6DD4"/>
    <w:rsid w:val="002043BD"/>
    <w:rsid w:val="002173B7"/>
    <w:rsid w:val="00227F33"/>
    <w:rsid w:val="00230902"/>
    <w:rsid w:val="00235B8D"/>
    <w:rsid w:val="00235F1F"/>
    <w:rsid w:val="00235F46"/>
    <w:rsid w:val="0023723E"/>
    <w:rsid w:val="00253657"/>
    <w:rsid w:val="002663A4"/>
    <w:rsid w:val="00280F12"/>
    <w:rsid w:val="00295E56"/>
    <w:rsid w:val="002A2610"/>
    <w:rsid w:val="002D5512"/>
    <w:rsid w:val="002E23BF"/>
    <w:rsid w:val="002E4D47"/>
    <w:rsid w:val="002E4F6D"/>
    <w:rsid w:val="00311DE0"/>
    <w:rsid w:val="00311EF9"/>
    <w:rsid w:val="00316C8D"/>
    <w:rsid w:val="00333A82"/>
    <w:rsid w:val="003410EE"/>
    <w:rsid w:val="0035456C"/>
    <w:rsid w:val="003839BE"/>
    <w:rsid w:val="00387891"/>
    <w:rsid w:val="003B260D"/>
    <w:rsid w:val="003B34E3"/>
    <w:rsid w:val="003C1035"/>
    <w:rsid w:val="003E1967"/>
    <w:rsid w:val="003E7507"/>
    <w:rsid w:val="00413414"/>
    <w:rsid w:val="0041764D"/>
    <w:rsid w:val="0042178F"/>
    <w:rsid w:val="0043312D"/>
    <w:rsid w:val="0044358B"/>
    <w:rsid w:val="00463855"/>
    <w:rsid w:val="00492A53"/>
    <w:rsid w:val="004B2B66"/>
    <w:rsid w:val="004B41CC"/>
    <w:rsid w:val="004C5D93"/>
    <w:rsid w:val="004E225D"/>
    <w:rsid w:val="004E5CAB"/>
    <w:rsid w:val="004E7252"/>
    <w:rsid w:val="004F6EEE"/>
    <w:rsid w:val="00516E08"/>
    <w:rsid w:val="005178FC"/>
    <w:rsid w:val="00523AA2"/>
    <w:rsid w:val="00532C75"/>
    <w:rsid w:val="00534BE6"/>
    <w:rsid w:val="00537C46"/>
    <w:rsid w:val="00547462"/>
    <w:rsid w:val="0055008D"/>
    <w:rsid w:val="00554730"/>
    <w:rsid w:val="00566CA8"/>
    <w:rsid w:val="005772F3"/>
    <w:rsid w:val="00581FC2"/>
    <w:rsid w:val="00585A21"/>
    <w:rsid w:val="005A2408"/>
    <w:rsid w:val="005B08BA"/>
    <w:rsid w:val="005B2BCE"/>
    <w:rsid w:val="005B3CDF"/>
    <w:rsid w:val="005E09F2"/>
    <w:rsid w:val="005F2136"/>
    <w:rsid w:val="00602735"/>
    <w:rsid w:val="00614D97"/>
    <w:rsid w:val="00621843"/>
    <w:rsid w:val="00621C37"/>
    <w:rsid w:val="0066289E"/>
    <w:rsid w:val="00665A07"/>
    <w:rsid w:val="00676643"/>
    <w:rsid w:val="006A63F9"/>
    <w:rsid w:val="006B6A95"/>
    <w:rsid w:val="006B6D77"/>
    <w:rsid w:val="006F0723"/>
    <w:rsid w:val="00700942"/>
    <w:rsid w:val="00700D89"/>
    <w:rsid w:val="00702A66"/>
    <w:rsid w:val="007118D4"/>
    <w:rsid w:val="00711CB5"/>
    <w:rsid w:val="007136AC"/>
    <w:rsid w:val="00717F6E"/>
    <w:rsid w:val="00723E7A"/>
    <w:rsid w:val="00761F86"/>
    <w:rsid w:val="007C04C4"/>
    <w:rsid w:val="007C384D"/>
    <w:rsid w:val="007D2740"/>
    <w:rsid w:val="007D3F6A"/>
    <w:rsid w:val="007E2B9F"/>
    <w:rsid w:val="008060D8"/>
    <w:rsid w:val="00806E4B"/>
    <w:rsid w:val="0082260D"/>
    <w:rsid w:val="00822EB2"/>
    <w:rsid w:val="0084526B"/>
    <w:rsid w:val="0084657D"/>
    <w:rsid w:val="008562E8"/>
    <w:rsid w:val="00865D00"/>
    <w:rsid w:val="00882DE8"/>
    <w:rsid w:val="008912B2"/>
    <w:rsid w:val="00891E4B"/>
    <w:rsid w:val="008A2B60"/>
    <w:rsid w:val="008B7A61"/>
    <w:rsid w:val="008B7A65"/>
    <w:rsid w:val="008C1FA5"/>
    <w:rsid w:val="008C788C"/>
    <w:rsid w:val="008F776E"/>
    <w:rsid w:val="009029F3"/>
    <w:rsid w:val="009124DE"/>
    <w:rsid w:val="00940450"/>
    <w:rsid w:val="00942C32"/>
    <w:rsid w:val="009523B4"/>
    <w:rsid w:val="00976470"/>
    <w:rsid w:val="00976FC5"/>
    <w:rsid w:val="009924E0"/>
    <w:rsid w:val="009951C7"/>
    <w:rsid w:val="009A38DF"/>
    <w:rsid w:val="009C5B70"/>
    <w:rsid w:val="009D5EBB"/>
    <w:rsid w:val="009E475A"/>
    <w:rsid w:val="009F235E"/>
    <w:rsid w:val="00A230C3"/>
    <w:rsid w:val="00A3007B"/>
    <w:rsid w:val="00A3683D"/>
    <w:rsid w:val="00A37A22"/>
    <w:rsid w:val="00A46370"/>
    <w:rsid w:val="00A532FD"/>
    <w:rsid w:val="00AA6A80"/>
    <w:rsid w:val="00AB3BE9"/>
    <w:rsid w:val="00B10948"/>
    <w:rsid w:val="00B264C8"/>
    <w:rsid w:val="00B279B1"/>
    <w:rsid w:val="00B543C4"/>
    <w:rsid w:val="00B56755"/>
    <w:rsid w:val="00B97CAF"/>
    <w:rsid w:val="00BC42B5"/>
    <w:rsid w:val="00BD685A"/>
    <w:rsid w:val="00BD75BD"/>
    <w:rsid w:val="00BE2BEC"/>
    <w:rsid w:val="00C06CBF"/>
    <w:rsid w:val="00C13CAD"/>
    <w:rsid w:val="00C248FD"/>
    <w:rsid w:val="00C35324"/>
    <w:rsid w:val="00C54632"/>
    <w:rsid w:val="00C83D84"/>
    <w:rsid w:val="00C854E6"/>
    <w:rsid w:val="00CA25DD"/>
    <w:rsid w:val="00CA69B9"/>
    <w:rsid w:val="00CC4D73"/>
    <w:rsid w:val="00CC6A15"/>
    <w:rsid w:val="00CD621E"/>
    <w:rsid w:val="00CE2B27"/>
    <w:rsid w:val="00CE7BDB"/>
    <w:rsid w:val="00D069EB"/>
    <w:rsid w:val="00D1418A"/>
    <w:rsid w:val="00D146F6"/>
    <w:rsid w:val="00D15EE9"/>
    <w:rsid w:val="00D22DDC"/>
    <w:rsid w:val="00D40B03"/>
    <w:rsid w:val="00D47534"/>
    <w:rsid w:val="00D612A4"/>
    <w:rsid w:val="00D72A83"/>
    <w:rsid w:val="00D84BC3"/>
    <w:rsid w:val="00D87C8E"/>
    <w:rsid w:val="00D967E6"/>
    <w:rsid w:val="00DA095A"/>
    <w:rsid w:val="00DA0B7B"/>
    <w:rsid w:val="00DB284A"/>
    <w:rsid w:val="00DB4F53"/>
    <w:rsid w:val="00DB60BF"/>
    <w:rsid w:val="00DC671D"/>
    <w:rsid w:val="00DC6A51"/>
    <w:rsid w:val="00DC7373"/>
    <w:rsid w:val="00DC7D45"/>
    <w:rsid w:val="00DD5B3F"/>
    <w:rsid w:val="00E03D4F"/>
    <w:rsid w:val="00E25ED9"/>
    <w:rsid w:val="00E405CD"/>
    <w:rsid w:val="00E42B8F"/>
    <w:rsid w:val="00E57E06"/>
    <w:rsid w:val="00E62535"/>
    <w:rsid w:val="00E72192"/>
    <w:rsid w:val="00E74369"/>
    <w:rsid w:val="00E82F43"/>
    <w:rsid w:val="00E94132"/>
    <w:rsid w:val="00E9468B"/>
    <w:rsid w:val="00E97AF8"/>
    <w:rsid w:val="00EA190B"/>
    <w:rsid w:val="00EA28C2"/>
    <w:rsid w:val="00EC3B5F"/>
    <w:rsid w:val="00EC41B6"/>
    <w:rsid w:val="00EC6004"/>
    <w:rsid w:val="00ED155A"/>
    <w:rsid w:val="00EE66A8"/>
    <w:rsid w:val="00EF2544"/>
    <w:rsid w:val="00F00201"/>
    <w:rsid w:val="00F04E49"/>
    <w:rsid w:val="00F06007"/>
    <w:rsid w:val="00F11479"/>
    <w:rsid w:val="00F31FE4"/>
    <w:rsid w:val="00F47382"/>
    <w:rsid w:val="00F61EAD"/>
    <w:rsid w:val="00F6479E"/>
    <w:rsid w:val="00F812A0"/>
    <w:rsid w:val="00F849E6"/>
    <w:rsid w:val="00F93C94"/>
    <w:rsid w:val="00F9562D"/>
    <w:rsid w:val="00FB2518"/>
    <w:rsid w:val="00FC3590"/>
    <w:rsid w:val="00FE2C0B"/>
    <w:rsid w:val="00FF4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61A2"/>
  <w15:docId w15:val="{6BC9F1C2-9F0C-4E34-A07A-6AFC66C4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523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902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19027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66CA8"/>
    <w:rPr>
      <w:sz w:val="16"/>
      <w:szCs w:val="16"/>
    </w:rPr>
  </w:style>
  <w:style w:type="paragraph" w:styleId="a4">
    <w:name w:val="annotation text"/>
    <w:basedOn w:val="a"/>
    <w:link w:val="a5"/>
    <w:uiPriority w:val="99"/>
    <w:semiHidden/>
    <w:unhideWhenUsed/>
    <w:rsid w:val="00566CA8"/>
    <w:pPr>
      <w:spacing w:line="240" w:lineRule="auto"/>
    </w:pPr>
    <w:rPr>
      <w:sz w:val="20"/>
      <w:szCs w:val="20"/>
    </w:rPr>
  </w:style>
  <w:style w:type="character" w:customStyle="1" w:styleId="a5">
    <w:name w:val="Текст примечания Знак"/>
    <w:basedOn w:val="a0"/>
    <w:link w:val="a4"/>
    <w:uiPriority w:val="99"/>
    <w:semiHidden/>
    <w:rsid w:val="00566CA8"/>
    <w:rPr>
      <w:sz w:val="20"/>
      <w:szCs w:val="20"/>
    </w:rPr>
  </w:style>
  <w:style w:type="paragraph" w:styleId="a6">
    <w:name w:val="annotation subject"/>
    <w:basedOn w:val="a4"/>
    <w:next w:val="a4"/>
    <w:link w:val="a7"/>
    <w:uiPriority w:val="99"/>
    <w:semiHidden/>
    <w:unhideWhenUsed/>
    <w:rsid w:val="00566CA8"/>
    <w:rPr>
      <w:b/>
      <w:bCs/>
    </w:rPr>
  </w:style>
  <w:style w:type="character" w:customStyle="1" w:styleId="a7">
    <w:name w:val="Тема примечания Знак"/>
    <w:basedOn w:val="a5"/>
    <w:link w:val="a6"/>
    <w:uiPriority w:val="99"/>
    <w:semiHidden/>
    <w:rsid w:val="00566CA8"/>
    <w:rPr>
      <w:b/>
      <w:bCs/>
      <w:sz w:val="20"/>
      <w:szCs w:val="20"/>
    </w:rPr>
  </w:style>
  <w:style w:type="character" w:styleId="a8">
    <w:name w:val="Hyperlink"/>
    <w:basedOn w:val="a0"/>
    <w:uiPriority w:val="99"/>
    <w:unhideWhenUsed/>
    <w:rsid w:val="00316C8D"/>
    <w:rPr>
      <w:color w:val="0000FF" w:themeColor="hyperlink"/>
      <w:u w:val="single"/>
    </w:rPr>
  </w:style>
  <w:style w:type="paragraph" w:styleId="a9">
    <w:name w:val="List Paragraph"/>
    <w:basedOn w:val="a"/>
    <w:uiPriority w:val="34"/>
    <w:qFormat/>
    <w:rsid w:val="00B97CAF"/>
    <w:pPr>
      <w:ind w:left="720"/>
      <w:contextualSpacing/>
    </w:pPr>
  </w:style>
  <w:style w:type="character" w:customStyle="1" w:styleId="11">
    <w:name w:val="Неразрешенное упоминание1"/>
    <w:basedOn w:val="a0"/>
    <w:uiPriority w:val="99"/>
    <w:semiHidden/>
    <w:unhideWhenUsed/>
    <w:rPr>
      <w:color w:val="605E5C"/>
      <w:shd w:val="clear" w:color="auto" w:fill="E1DFDD"/>
    </w:rPr>
  </w:style>
  <w:style w:type="character" w:customStyle="1" w:styleId="10">
    <w:name w:val="Заголовок 1 Знак"/>
    <w:basedOn w:val="a0"/>
    <w:link w:val="1"/>
    <w:uiPriority w:val="9"/>
    <w:rsid w:val="009523B4"/>
    <w:rPr>
      <w:rFonts w:ascii="Times New Roman" w:eastAsia="Times New Roman" w:hAnsi="Times New Roman" w:cs="Times New Roman"/>
      <w:b/>
      <w:bCs/>
      <w:kern w:val="36"/>
      <w:sz w:val="48"/>
      <w:szCs w:val="48"/>
      <w:lang w:eastAsia="ru-RU"/>
    </w:rPr>
  </w:style>
  <w:style w:type="paragraph" w:styleId="aa">
    <w:name w:val="Normal (Web)"/>
    <w:basedOn w:val="a"/>
    <w:uiPriority w:val="99"/>
    <w:unhideWhenUsed/>
    <w:rsid w:val="00952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90277"/>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190277"/>
    <w:rPr>
      <w:rFonts w:asciiTheme="majorHAnsi" w:eastAsiaTheme="majorEastAsia" w:hAnsiTheme="majorHAnsi" w:cstheme="majorBidi"/>
      <w:color w:val="365F91" w:themeColor="accent1" w:themeShade="BF"/>
    </w:rPr>
  </w:style>
  <w:style w:type="character" w:styleId="ab">
    <w:name w:val="Unresolved Mention"/>
    <w:basedOn w:val="a0"/>
    <w:uiPriority w:val="99"/>
    <w:semiHidden/>
    <w:unhideWhenUsed/>
    <w:rsid w:val="00976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05">
      <w:bodyDiv w:val="1"/>
      <w:marLeft w:val="0"/>
      <w:marRight w:val="0"/>
      <w:marTop w:val="0"/>
      <w:marBottom w:val="0"/>
      <w:divBdr>
        <w:top w:val="none" w:sz="0" w:space="0" w:color="auto"/>
        <w:left w:val="none" w:sz="0" w:space="0" w:color="auto"/>
        <w:bottom w:val="none" w:sz="0" w:space="0" w:color="auto"/>
        <w:right w:val="none" w:sz="0" w:space="0" w:color="auto"/>
      </w:divBdr>
    </w:div>
    <w:div w:id="63451234">
      <w:bodyDiv w:val="1"/>
      <w:marLeft w:val="0"/>
      <w:marRight w:val="0"/>
      <w:marTop w:val="0"/>
      <w:marBottom w:val="0"/>
      <w:divBdr>
        <w:top w:val="none" w:sz="0" w:space="0" w:color="auto"/>
        <w:left w:val="none" w:sz="0" w:space="0" w:color="auto"/>
        <w:bottom w:val="none" w:sz="0" w:space="0" w:color="auto"/>
        <w:right w:val="none" w:sz="0" w:space="0" w:color="auto"/>
      </w:divBdr>
    </w:div>
    <w:div w:id="92364564">
      <w:bodyDiv w:val="1"/>
      <w:marLeft w:val="0"/>
      <w:marRight w:val="0"/>
      <w:marTop w:val="0"/>
      <w:marBottom w:val="0"/>
      <w:divBdr>
        <w:top w:val="none" w:sz="0" w:space="0" w:color="auto"/>
        <w:left w:val="none" w:sz="0" w:space="0" w:color="auto"/>
        <w:bottom w:val="none" w:sz="0" w:space="0" w:color="auto"/>
        <w:right w:val="none" w:sz="0" w:space="0" w:color="auto"/>
      </w:divBdr>
    </w:div>
    <w:div w:id="104035644">
      <w:bodyDiv w:val="1"/>
      <w:marLeft w:val="0"/>
      <w:marRight w:val="0"/>
      <w:marTop w:val="0"/>
      <w:marBottom w:val="0"/>
      <w:divBdr>
        <w:top w:val="none" w:sz="0" w:space="0" w:color="auto"/>
        <w:left w:val="none" w:sz="0" w:space="0" w:color="auto"/>
        <w:bottom w:val="none" w:sz="0" w:space="0" w:color="auto"/>
        <w:right w:val="none" w:sz="0" w:space="0" w:color="auto"/>
      </w:divBdr>
    </w:div>
    <w:div w:id="145443263">
      <w:bodyDiv w:val="1"/>
      <w:marLeft w:val="0"/>
      <w:marRight w:val="0"/>
      <w:marTop w:val="0"/>
      <w:marBottom w:val="0"/>
      <w:divBdr>
        <w:top w:val="none" w:sz="0" w:space="0" w:color="auto"/>
        <w:left w:val="none" w:sz="0" w:space="0" w:color="auto"/>
        <w:bottom w:val="none" w:sz="0" w:space="0" w:color="auto"/>
        <w:right w:val="none" w:sz="0" w:space="0" w:color="auto"/>
      </w:divBdr>
    </w:div>
    <w:div w:id="161287576">
      <w:bodyDiv w:val="1"/>
      <w:marLeft w:val="0"/>
      <w:marRight w:val="0"/>
      <w:marTop w:val="0"/>
      <w:marBottom w:val="0"/>
      <w:divBdr>
        <w:top w:val="none" w:sz="0" w:space="0" w:color="auto"/>
        <w:left w:val="none" w:sz="0" w:space="0" w:color="auto"/>
        <w:bottom w:val="none" w:sz="0" w:space="0" w:color="auto"/>
        <w:right w:val="none" w:sz="0" w:space="0" w:color="auto"/>
      </w:divBdr>
    </w:div>
    <w:div w:id="171647257">
      <w:bodyDiv w:val="1"/>
      <w:marLeft w:val="0"/>
      <w:marRight w:val="0"/>
      <w:marTop w:val="0"/>
      <w:marBottom w:val="0"/>
      <w:divBdr>
        <w:top w:val="none" w:sz="0" w:space="0" w:color="auto"/>
        <w:left w:val="none" w:sz="0" w:space="0" w:color="auto"/>
        <w:bottom w:val="none" w:sz="0" w:space="0" w:color="auto"/>
        <w:right w:val="none" w:sz="0" w:space="0" w:color="auto"/>
      </w:divBdr>
    </w:div>
    <w:div w:id="200048081">
      <w:bodyDiv w:val="1"/>
      <w:marLeft w:val="0"/>
      <w:marRight w:val="0"/>
      <w:marTop w:val="0"/>
      <w:marBottom w:val="0"/>
      <w:divBdr>
        <w:top w:val="none" w:sz="0" w:space="0" w:color="auto"/>
        <w:left w:val="none" w:sz="0" w:space="0" w:color="auto"/>
        <w:bottom w:val="none" w:sz="0" w:space="0" w:color="auto"/>
        <w:right w:val="none" w:sz="0" w:space="0" w:color="auto"/>
      </w:divBdr>
    </w:div>
    <w:div w:id="214006990">
      <w:bodyDiv w:val="1"/>
      <w:marLeft w:val="0"/>
      <w:marRight w:val="0"/>
      <w:marTop w:val="0"/>
      <w:marBottom w:val="0"/>
      <w:divBdr>
        <w:top w:val="none" w:sz="0" w:space="0" w:color="auto"/>
        <w:left w:val="none" w:sz="0" w:space="0" w:color="auto"/>
        <w:bottom w:val="none" w:sz="0" w:space="0" w:color="auto"/>
        <w:right w:val="none" w:sz="0" w:space="0" w:color="auto"/>
      </w:divBdr>
    </w:div>
    <w:div w:id="219904721">
      <w:bodyDiv w:val="1"/>
      <w:marLeft w:val="0"/>
      <w:marRight w:val="0"/>
      <w:marTop w:val="0"/>
      <w:marBottom w:val="0"/>
      <w:divBdr>
        <w:top w:val="none" w:sz="0" w:space="0" w:color="auto"/>
        <w:left w:val="none" w:sz="0" w:space="0" w:color="auto"/>
        <w:bottom w:val="none" w:sz="0" w:space="0" w:color="auto"/>
        <w:right w:val="none" w:sz="0" w:space="0" w:color="auto"/>
      </w:divBdr>
    </w:div>
    <w:div w:id="295645865">
      <w:bodyDiv w:val="1"/>
      <w:marLeft w:val="0"/>
      <w:marRight w:val="0"/>
      <w:marTop w:val="0"/>
      <w:marBottom w:val="0"/>
      <w:divBdr>
        <w:top w:val="none" w:sz="0" w:space="0" w:color="auto"/>
        <w:left w:val="none" w:sz="0" w:space="0" w:color="auto"/>
        <w:bottom w:val="none" w:sz="0" w:space="0" w:color="auto"/>
        <w:right w:val="none" w:sz="0" w:space="0" w:color="auto"/>
      </w:divBdr>
    </w:div>
    <w:div w:id="314646892">
      <w:bodyDiv w:val="1"/>
      <w:marLeft w:val="0"/>
      <w:marRight w:val="0"/>
      <w:marTop w:val="0"/>
      <w:marBottom w:val="0"/>
      <w:divBdr>
        <w:top w:val="none" w:sz="0" w:space="0" w:color="auto"/>
        <w:left w:val="none" w:sz="0" w:space="0" w:color="auto"/>
        <w:bottom w:val="none" w:sz="0" w:space="0" w:color="auto"/>
        <w:right w:val="none" w:sz="0" w:space="0" w:color="auto"/>
      </w:divBdr>
    </w:div>
    <w:div w:id="354624249">
      <w:bodyDiv w:val="1"/>
      <w:marLeft w:val="0"/>
      <w:marRight w:val="0"/>
      <w:marTop w:val="0"/>
      <w:marBottom w:val="0"/>
      <w:divBdr>
        <w:top w:val="none" w:sz="0" w:space="0" w:color="auto"/>
        <w:left w:val="none" w:sz="0" w:space="0" w:color="auto"/>
        <w:bottom w:val="none" w:sz="0" w:space="0" w:color="auto"/>
        <w:right w:val="none" w:sz="0" w:space="0" w:color="auto"/>
      </w:divBdr>
    </w:div>
    <w:div w:id="377317724">
      <w:bodyDiv w:val="1"/>
      <w:marLeft w:val="0"/>
      <w:marRight w:val="0"/>
      <w:marTop w:val="0"/>
      <w:marBottom w:val="0"/>
      <w:divBdr>
        <w:top w:val="none" w:sz="0" w:space="0" w:color="auto"/>
        <w:left w:val="none" w:sz="0" w:space="0" w:color="auto"/>
        <w:bottom w:val="none" w:sz="0" w:space="0" w:color="auto"/>
        <w:right w:val="none" w:sz="0" w:space="0" w:color="auto"/>
      </w:divBdr>
    </w:div>
    <w:div w:id="394594267">
      <w:bodyDiv w:val="1"/>
      <w:marLeft w:val="0"/>
      <w:marRight w:val="0"/>
      <w:marTop w:val="0"/>
      <w:marBottom w:val="0"/>
      <w:divBdr>
        <w:top w:val="none" w:sz="0" w:space="0" w:color="auto"/>
        <w:left w:val="none" w:sz="0" w:space="0" w:color="auto"/>
        <w:bottom w:val="none" w:sz="0" w:space="0" w:color="auto"/>
        <w:right w:val="none" w:sz="0" w:space="0" w:color="auto"/>
      </w:divBdr>
    </w:div>
    <w:div w:id="499664600">
      <w:bodyDiv w:val="1"/>
      <w:marLeft w:val="0"/>
      <w:marRight w:val="0"/>
      <w:marTop w:val="0"/>
      <w:marBottom w:val="0"/>
      <w:divBdr>
        <w:top w:val="none" w:sz="0" w:space="0" w:color="auto"/>
        <w:left w:val="none" w:sz="0" w:space="0" w:color="auto"/>
        <w:bottom w:val="none" w:sz="0" w:space="0" w:color="auto"/>
        <w:right w:val="none" w:sz="0" w:space="0" w:color="auto"/>
      </w:divBdr>
    </w:div>
    <w:div w:id="541788768">
      <w:bodyDiv w:val="1"/>
      <w:marLeft w:val="0"/>
      <w:marRight w:val="0"/>
      <w:marTop w:val="0"/>
      <w:marBottom w:val="0"/>
      <w:divBdr>
        <w:top w:val="none" w:sz="0" w:space="0" w:color="auto"/>
        <w:left w:val="none" w:sz="0" w:space="0" w:color="auto"/>
        <w:bottom w:val="none" w:sz="0" w:space="0" w:color="auto"/>
        <w:right w:val="none" w:sz="0" w:space="0" w:color="auto"/>
      </w:divBdr>
    </w:div>
    <w:div w:id="555361174">
      <w:bodyDiv w:val="1"/>
      <w:marLeft w:val="0"/>
      <w:marRight w:val="0"/>
      <w:marTop w:val="0"/>
      <w:marBottom w:val="0"/>
      <w:divBdr>
        <w:top w:val="none" w:sz="0" w:space="0" w:color="auto"/>
        <w:left w:val="none" w:sz="0" w:space="0" w:color="auto"/>
        <w:bottom w:val="none" w:sz="0" w:space="0" w:color="auto"/>
        <w:right w:val="none" w:sz="0" w:space="0" w:color="auto"/>
      </w:divBdr>
    </w:div>
    <w:div w:id="600602688">
      <w:bodyDiv w:val="1"/>
      <w:marLeft w:val="0"/>
      <w:marRight w:val="0"/>
      <w:marTop w:val="0"/>
      <w:marBottom w:val="0"/>
      <w:divBdr>
        <w:top w:val="none" w:sz="0" w:space="0" w:color="auto"/>
        <w:left w:val="none" w:sz="0" w:space="0" w:color="auto"/>
        <w:bottom w:val="none" w:sz="0" w:space="0" w:color="auto"/>
        <w:right w:val="none" w:sz="0" w:space="0" w:color="auto"/>
      </w:divBdr>
    </w:div>
    <w:div w:id="675420927">
      <w:bodyDiv w:val="1"/>
      <w:marLeft w:val="0"/>
      <w:marRight w:val="0"/>
      <w:marTop w:val="0"/>
      <w:marBottom w:val="0"/>
      <w:divBdr>
        <w:top w:val="none" w:sz="0" w:space="0" w:color="auto"/>
        <w:left w:val="none" w:sz="0" w:space="0" w:color="auto"/>
        <w:bottom w:val="none" w:sz="0" w:space="0" w:color="auto"/>
        <w:right w:val="none" w:sz="0" w:space="0" w:color="auto"/>
      </w:divBdr>
    </w:div>
    <w:div w:id="692658389">
      <w:bodyDiv w:val="1"/>
      <w:marLeft w:val="0"/>
      <w:marRight w:val="0"/>
      <w:marTop w:val="0"/>
      <w:marBottom w:val="0"/>
      <w:divBdr>
        <w:top w:val="none" w:sz="0" w:space="0" w:color="auto"/>
        <w:left w:val="none" w:sz="0" w:space="0" w:color="auto"/>
        <w:bottom w:val="none" w:sz="0" w:space="0" w:color="auto"/>
        <w:right w:val="none" w:sz="0" w:space="0" w:color="auto"/>
      </w:divBdr>
    </w:div>
    <w:div w:id="740371905">
      <w:bodyDiv w:val="1"/>
      <w:marLeft w:val="0"/>
      <w:marRight w:val="0"/>
      <w:marTop w:val="0"/>
      <w:marBottom w:val="0"/>
      <w:divBdr>
        <w:top w:val="none" w:sz="0" w:space="0" w:color="auto"/>
        <w:left w:val="none" w:sz="0" w:space="0" w:color="auto"/>
        <w:bottom w:val="none" w:sz="0" w:space="0" w:color="auto"/>
        <w:right w:val="none" w:sz="0" w:space="0" w:color="auto"/>
      </w:divBdr>
    </w:div>
    <w:div w:id="773748403">
      <w:bodyDiv w:val="1"/>
      <w:marLeft w:val="0"/>
      <w:marRight w:val="0"/>
      <w:marTop w:val="0"/>
      <w:marBottom w:val="0"/>
      <w:divBdr>
        <w:top w:val="none" w:sz="0" w:space="0" w:color="auto"/>
        <w:left w:val="none" w:sz="0" w:space="0" w:color="auto"/>
        <w:bottom w:val="none" w:sz="0" w:space="0" w:color="auto"/>
        <w:right w:val="none" w:sz="0" w:space="0" w:color="auto"/>
      </w:divBdr>
    </w:div>
    <w:div w:id="844592436">
      <w:bodyDiv w:val="1"/>
      <w:marLeft w:val="0"/>
      <w:marRight w:val="0"/>
      <w:marTop w:val="0"/>
      <w:marBottom w:val="0"/>
      <w:divBdr>
        <w:top w:val="none" w:sz="0" w:space="0" w:color="auto"/>
        <w:left w:val="none" w:sz="0" w:space="0" w:color="auto"/>
        <w:bottom w:val="none" w:sz="0" w:space="0" w:color="auto"/>
        <w:right w:val="none" w:sz="0" w:space="0" w:color="auto"/>
      </w:divBdr>
    </w:div>
    <w:div w:id="872574509">
      <w:bodyDiv w:val="1"/>
      <w:marLeft w:val="0"/>
      <w:marRight w:val="0"/>
      <w:marTop w:val="0"/>
      <w:marBottom w:val="0"/>
      <w:divBdr>
        <w:top w:val="none" w:sz="0" w:space="0" w:color="auto"/>
        <w:left w:val="none" w:sz="0" w:space="0" w:color="auto"/>
        <w:bottom w:val="none" w:sz="0" w:space="0" w:color="auto"/>
        <w:right w:val="none" w:sz="0" w:space="0" w:color="auto"/>
      </w:divBdr>
    </w:div>
    <w:div w:id="892808920">
      <w:bodyDiv w:val="1"/>
      <w:marLeft w:val="0"/>
      <w:marRight w:val="0"/>
      <w:marTop w:val="0"/>
      <w:marBottom w:val="0"/>
      <w:divBdr>
        <w:top w:val="none" w:sz="0" w:space="0" w:color="auto"/>
        <w:left w:val="none" w:sz="0" w:space="0" w:color="auto"/>
        <w:bottom w:val="none" w:sz="0" w:space="0" w:color="auto"/>
        <w:right w:val="none" w:sz="0" w:space="0" w:color="auto"/>
      </w:divBdr>
    </w:div>
    <w:div w:id="896360317">
      <w:bodyDiv w:val="1"/>
      <w:marLeft w:val="0"/>
      <w:marRight w:val="0"/>
      <w:marTop w:val="0"/>
      <w:marBottom w:val="0"/>
      <w:divBdr>
        <w:top w:val="none" w:sz="0" w:space="0" w:color="auto"/>
        <w:left w:val="none" w:sz="0" w:space="0" w:color="auto"/>
        <w:bottom w:val="none" w:sz="0" w:space="0" w:color="auto"/>
        <w:right w:val="none" w:sz="0" w:space="0" w:color="auto"/>
      </w:divBdr>
    </w:div>
    <w:div w:id="898442105">
      <w:bodyDiv w:val="1"/>
      <w:marLeft w:val="0"/>
      <w:marRight w:val="0"/>
      <w:marTop w:val="0"/>
      <w:marBottom w:val="0"/>
      <w:divBdr>
        <w:top w:val="none" w:sz="0" w:space="0" w:color="auto"/>
        <w:left w:val="none" w:sz="0" w:space="0" w:color="auto"/>
        <w:bottom w:val="none" w:sz="0" w:space="0" w:color="auto"/>
        <w:right w:val="none" w:sz="0" w:space="0" w:color="auto"/>
      </w:divBdr>
    </w:div>
    <w:div w:id="908619292">
      <w:bodyDiv w:val="1"/>
      <w:marLeft w:val="0"/>
      <w:marRight w:val="0"/>
      <w:marTop w:val="0"/>
      <w:marBottom w:val="0"/>
      <w:divBdr>
        <w:top w:val="none" w:sz="0" w:space="0" w:color="auto"/>
        <w:left w:val="none" w:sz="0" w:space="0" w:color="auto"/>
        <w:bottom w:val="none" w:sz="0" w:space="0" w:color="auto"/>
        <w:right w:val="none" w:sz="0" w:space="0" w:color="auto"/>
      </w:divBdr>
    </w:div>
    <w:div w:id="912857651">
      <w:bodyDiv w:val="1"/>
      <w:marLeft w:val="0"/>
      <w:marRight w:val="0"/>
      <w:marTop w:val="0"/>
      <w:marBottom w:val="0"/>
      <w:divBdr>
        <w:top w:val="none" w:sz="0" w:space="0" w:color="auto"/>
        <w:left w:val="none" w:sz="0" w:space="0" w:color="auto"/>
        <w:bottom w:val="none" w:sz="0" w:space="0" w:color="auto"/>
        <w:right w:val="none" w:sz="0" w:space="0" w:color="auto"/>
      </w:divBdr>
    </w:div>
    <w:div w:id="935556712">
      <w:bodyDiv w:val="1"/>
      <w:marLeft w:val="0"/>
      <w:marRight w:val="0"/>
      <w:marTop w:val="0"/>
      <w:marBottom w:val="0"/>
      <w:divBdr>
        <w:top w:val="none" w:sz="0" w:space="0" w:color="auto"/>
        <w:left w:val="none" w:sz="0" w:space="0" w:color="auto"/>
        <w:bottom w:val="none" w:sz="0" w:space="0" w:color="auto"/>
        <w:right w:val="none" w:sz="0" w:space="0" w:color="auto"/>
      </w:divBdr>
    </w:div>
    <w:div w:id="946082249">
      <w:bodyDiv w:val="1"/>
      <w:marLeft w:val="0"/>
      <w:marRight w:val="0"/>
      <w:marTop w:val="0"/>
      <w:marBottom w:val="0"/>
      <w:divBdr>
        <w:top w:val="none" w:sz="0" w:space="0" w:color="auto"/>
        <w:left w:val="none" w:sz="0" w:space="0" w:color="auto"/>
        <w:bottom w:val="none" w:sz="0" w:space="0" w:color="auto"/>
        <w:right w:val="none" w:sz="0" w:space="0" w:color="auto"/>
      </w:divBdr>
    </w:div>
    <w:div w:id="957642661">
      <w:bodyDiv w:val="1"/>
      <w:marLeft w:val="0"/>
      <w:marRight w:val="0"/>
      <w:marTop w:val="0"/>
      <w:marBottom w:val="0"/>
      <w:divBdr>
        <w:top w:val="none" w:sz="0" w:space="0" w:color="auto"/>
        <w:left w:val="none" w:sz="0" w:space="0" w:color="auto"/>
        <w:bottom w:val="none" w:sz="0" w:space="0" w:color="auto"/>
        <w:right w:val="none" w:sz="0" w:space="0" w:color="auto"/>
      </w:divBdr>
    </w:div>
    <w:div w:id="957876253">
      <w:bodyDiv w:val="1"/>
      <w:marLeft w:val="0"/>
      <w:marRight w:val="0"/>
      <w:marTop w:val="0"/>
      <w:marBottom w:val="0"/>
      <w:divBdr>
        <w:top w:val="none" w:sz="0" w:space="0" w:color="auto"/>
        <w:left w:val="none" w:sz="0" w:space="0" w:color="auto"/>
        <w:bottom w:val="none" w:sz="0" w:space="0" w:color="auto"/>
        <w:right w:val="none" w:sz="0" w:space="0" w:color="auto"/>
      </w:divBdr>
    </w:div>
    <w:div w:id="961112389">
      <w:bodyDiv w:val="1"/>
      <w:marLeft w:val="0"/>
      <w:marRight w:val="0"/>
      <w:marTop w:val="0"/>
      <w:marBottom w:val="0"/>
      <w:divBdr>
        <w:top w:val="none" w:sz="0" w:space="0" w:color="auto"/>
        <w:left w:val="none" w:sz="0" w:space="0" w:color="auto"/>
        <w:bottom w:val="none" w:sz="0" w:space="0" w:color="auto"/>
        <w:right w:val="none" w:sz="0" w:space="0" w:color="auto"/>
      </w:divBdr>
    </w:div>
    <w:div w:id="965549963">
      <w:bodyDiv w:val="1"/>
      <w:marLeft w:val="0"/>
      <w:marRight w:val="0"/>
      <w:marTop w:val="0"/>
      <w:marBottom w:val="0"/>
      <w:divBdr>
        <w:top w:val="none" w:sz="0" w:space="0" w:color="auto"/>
        <w:left w:val="none" w:sz="0" w:space="0" w:color="auto"/>
        <w:bottom w:val="none" w:sz="0" w:space="0" w:color="auto"/>
        <w:right w:val="none" w:sz="0" w:space="0" w:color="auto"/>
      </w:divBdr>
    </w:div>
    <w:div w:id="967390941">
      <w:bodyDiv w:val="1"/>
      <w:marLeft w:val="0"/>
      <w:marRight w:val="0"/>
      <w:marTop w:val="0"/>
      <w:marBottom w:val="0"/>
      <w:divBdr>
        <w:top w:val="none" w:sz="0" w:space="0" w:color="auto"/>
        <w:left w:val="none" w:sz="0" w:space="0" w:color="auto"/>
        <w:bottom w:val="none" w:sz="0" w:space="0" w:color="auto"/>
        <w:right w:val="none" w:sz="0" w:space="0" w:color="auto"/>
      </w:divBdr>
    </w:div>
    <w:div w:id="974943694">
      <w:bodyDiv w:val="1"/>
      <w:marLeft w:val="0"/>
      <w:marRight w:val="0"/>
      <w:marTop w:val="0"/>
      <w:marBottom w:val="0"/>
      <w:divBdr>
        <w:top w:val="none" w:sz="0" w:space="0" w:color="auto"/>
        <w:left w:val="none" w:sz="0" w:space="0" w:color="auto"/>
        <w:bottom w:val="none" w:sz="0" w:space="0" w:color="auto"/>
        <w:right w:val="none" w:sz="0" w:space="0" w:color="auto"/>
      </w:divBdr>
    </w:div>
    <w:div w:id="994186408">
      <w:bodyDiv w:val="1"/>
      <w:marLeft w:val="0"/>
      <w:marRight w:val="0"/>
      <w:marTop w:val="0"/>
      <w:marBottom w:val="0"/>
      <w:divBdr>
        <w:top w:val="none" w:sz="0" w:space="0" w:color="auto"/>
        <w:left w:val="none" w:sz="0" w:space="0" w:color="auto"/>
        <w:bottom w:val="none" w:sz="0" w:space="0" w:color="auto"/>
        <w:right w:val="none" w:sz="0" w:space="0" w:color="auto"/>
      </w:divBdr>
    </w:div>
    <w:div w:id="1019432399">
      <w:bodyDiv w:val="1"/>
      <w:marLeft w:val="0"/>
      <w:marRight w:val="0"/>
      <w:marTop w:val="0"/>
      <w:marBottom w:val="0"/>
      <w:divBdr>
        <w:top w:val="none" w:sz="0" w:space="0" w:color="auto"/>
        <w:left w:val="none" w:sz="0" w:space="0" w:color="auto"/>
        <w:bottom w:val="none" w:sz="0" w:space="0" w:color="auto"/>
        <w:right w:val="none" w:sz="0" w:space="0" w:color="auto"/>
      </w:divBdr>
    </w:div>
    <w:div w:id="1020358067">
      <w:bodyDiv w:val="1"/>
      <w:marLeft w:val="0"/>
      <w:marRight w:val="0"/>
      <w:marTop w:val="0"/>
      <w:marBottom w:val="0"/>
      <w:divBdr>
        <w:top w:val="none" w:sz="0" w:space="0" w:color="auto"/>
        <w:left w:val="none" w:sz="0" w:space="0" w:color="auto"/>
        <w:bottom w:val="none" w:sz="0" w:space="0" w:color="auto"/>
        <w:right w:val="none" w:sz="0" w:space="0" w:color="auto"/>
      </w:divBdr>
    </w:div>
    <w:div w:id="1035546786">
      <w:bodyDiv w:val="1"/>
      <w:marLeft w:val="0"/>
      <w:marRight w:val="0"/>
      <w:marTop w:val="0"/>
      <w:marBottom w:val="0"/>
      <w:divBdr>
        <w:top w:val="none" w:sz="0" w:space="0" w:color="auto"/>
        <w:left w:val="none" w:sz="0" w:space="0" w:color="auto"/>
        <w:bottom w:val="none" w:sz="0" w:space="0" w:color="auto"/>
        <w:right w:val="none" w:sz="0" w:space="0" w:color="auto"/>
      </w:divBdr>
    </w:div>
    <w:div w:id="1040664731">
      <w:bodyDiv w:val="1"/>
      <w:marLeft w:val="0"/>
      <w:marRight w:val="0"/>
      <w:marTop w:val="0"/>
      <w:marBottom w:val="0"/>
      <w:divBdr>
        <w:top w:val="none" w:sz="0" w:space="0" w:color="auto"/>
        <w:left w:val="none" w:sz="0" w:space="0" w:color="auto"/>
        <w:bottom w:val="none" w:sz="0" w:space="0" w:color="auto"/>
        <w:right w:val="none" w:sz="0" w:space="0" w:color="auto"/>
      </w:divBdr>
    </w:div>
    <w:div w:id="1097142122">
      <w:bodyDiv w:val="1"/>
      <w:marLeft w:val="0"/>
      <w:marRight w:val="0"/>
      <w:marTop w:val="0"/>
      <w:marBottom w:val="0"/>
      <w:divBdr>
        <w:top w:val="none" w:sz="0" w:space="0" w:color="auto"/>
        <w:left w:val="none" w:sz="0" w:space="0" w:color="auto"/>
        <w:bottom w:val="none" w:sz="0" w:space="0" w:color="auto"/>
        <w:right w:val="none" w:sz="0" w:space="0" w:color="auto"/>
      </w:divBdr>
    </w:div>
    <w:div w:id="1099640731">
      <w:bodyDiv w:val="1"/>
      <w:marLeft w:val="0"/>
      <w:marRight w:val="0"/>
      <w:marTop w:val="0"/>
      <w:marBottom w:val="0"/>
      <w:divBdr>
        <w:top w:val="none" w:sz="0" w:space="0" w:color="auto"/>
        <w:left w:val="none" w:sz="0" w:space="0" w:color="auto"/>
        <w:bottom w:val="none" w:sz="0" w:space="0" w:color="auto"/>
        <w:right w:val="none" w:sz="0" w:space="0" w:color="auto"/>
      </w:divBdr>
    </w:div>
    <w:div w:id="1110932926">
      <w:bodyDiv w:val="1"/>
      <w:marLeft w:val="0"/>
      <w:marRight w:val="0"/>
      <w:marTop w:val="0"/>
      <w:marBottom w:val="0"/>
      <w:divBdr>
        <w:top w:val="none" w:sz="0" w:space="0" w:color="auto"/>
        <w:left w:val="none" w:sz="0" w:space="0" w:color="auto"/>
        <w:bottom w:val="none" w:sz="0" w:space="0" w:color="auto"/>
        <w:right w:val="none" w:sz="0" w:space="0" w:color="auto"/>
      </w:divBdr>
    </w:div>
    <w:div w:id="1122502217">
      <w:bodyDiv w:val="1"/>
      <w:marLeft w:val="0"/>
      <w:marRight w:val="0"/>
      <w:marTop w:val="0"/>
      <w:marBottom w:val="0"/>
      <w:divBdr>
        <w:top w:val="none" w:sz="0" w:space="0" w:color="auto"/>
        <w:left w:val="none" w:sz="0" w:space="0" w:color="auto"/>
        <w:bottom w:val="none" w:sz="0" w:space="0" w:color="auto"/>
        <w:right w:val="none" w:sz="0" w:space="0" w:color="auto"/>
      </w:divBdr>
    </w:div>
    <w:div w:id="1162239180">
      <w:bodyDiv w:val="1"/>
      <w:marLeft w:val="0"/>
      <w:marRight w:val="0"/>
      <w:marTop w:val="0"/>
      <w:marBottom w:val="0"/>
      <w:divBdr>
        <w:top w:val="none" w:sz="0" w:space="0" w:color="auto"/>
        <w:left w:val="none" w:sz="0" w:space="0" w:color="auto"/>
        <w:bottom w:val="none" w:sz="0" w:space="0" w:color="auto"/>
        <w:right w:val="none" w:sz="0" w:space="0" w:color="auto"/>
      </w:divBdr>
    </w:div>
    <w:div w:id="1166869753">
      <w:bodyDiv w:val="1"/>
      <w:marLeft w:val="0"/>
      <w:marRight w:val="0"/>
      <w:marTop w:val="0"/>
      <w:marBottom w:val="0"/>
      <w:divBdr>
        <w:top w:val="none" w:sz="0" w:space="0" w:color="auto"/>
        <w:left w:val="none" w:sz="0" w:space="0" w:color="auto"/>
        <w:bottom w:val="none" w:sz="0" w:space="0" w:color="auto"/>
        <w:right w:val="none" w:sz="0" w:space="0" w:color="auto"/>
      </w:divBdr>
    </w:div>
    <w:div w:id="1220359902">
      <w:bodyDiv w:val="1"/>
      <w:marLeft w:val="0"/>
      <w:marRight w:val="0"/>
      <w:marTop w:val="0"/>
      <w:marBottom w:val="0"/>
      <w:divBdr>
        <w:top w:val="none" w:sz="0" w:space="0" w:color="auto"/>
        <w:left w:val="none" w:sz="0" w:space="0" w:color="auto"/>
        <w:bottom w:val="none" w:sz="0" w:space="0" w:color="auto"/>
        <w:right w:val="none" w:sz="0" w:space="0" w:color="auto"/>
      </w:divBdr>
    </w:div>
    <w:div w:id="1224441047">
      <w:bodyDiv w:val="1"/>
      <w:marLeft w:val="0"/>
      <w:marRight w:val="0"/>
      <w:marTop w:val="0"/>
      <w:marBottom w:val="0"/>
      <w:divBdr>
        <w:top w:val="none" w:sz="0" w:space="0" w:color="auto"/>
        <w:left w:val="none" w:sz="0" w:space="0" w:color="auto"/>
        <w:bottom w:val="none" w:sz="0" w:space="0" w:color="auto"/>
        <w:right w:val="none" w:sz="0" w:space="0" w:color="auto"/>
      </w:divBdr>
    </w:div>
    <w:div w:id="1262298606">
      <w:bodyDiv w:val="1"/>
      <w:marLeft w:val="0"/>
      <w:marRight w:val="0"/>
      <w:marTop w:val="0"/>
      <w:marBottom w:val="0"/>
      <w:divBdr>
        <w:top w:val="none" w:sz="0" w:space="0" w:color="auto"/>
        <w:left w:val="none" w:sz="0" w:space="0" w:color="auto"/>
        <w:bottom w:val="none" w:sz="0" w:space="0" w:color="auto"/>
        <w:right w:val="none" w:sz="0" w:space="0" w:color="auto"/>
      </w:divBdr>
    </w:div>
    <w:div w:id="1306623767">
      <w:bodyDiv w:val="1"/>
      <w:marLeft w:val="0"/>
      <w:marRight w:val="0"/>
      <w:marTop w:val="0"/>
      <w:marBottom w:val="0"/>
      <w:divBdr>
        <w:top w:val="none" w:sz="0" w:space="0" w:color="auto"/>
        <w:left w:val="none" w:sz="0" w:space="0" w:color="auto"/>
        <w:bottom w:val="none" w:sz="0" w:space="0" w:color="auto"/>
        <w:right w:val="none" w:sz="0" w:space="0" w:color="auto"/>
      </w:divBdr>
    </w:div>
    <w:div w:id="1321154203">
      <w:bodyDiv w:val="1"/>
      <w:marLeft w:val="0"/>
      <w:marRight w:val="0"/>
      <w:marTop w:val="0"/>
      <w:marBottom w:val="0"/>
      <w:divBdr>
        <w:top w:val="none" w:sz="0" w:space="0" w:color="auto"/>
        <w:left w:val="none" w:sz="0" w:space="0" w:color="auto"/>
        <w:bottom w:val="none" w:sz="0" w:space="0" w:color="auto"/>
        <w:right w:val="none" w:sz="0" w:space="0" w:color="auto"/>
      </w:divBdr>
    </w:div>
    <w:div w:id="1330446743">
      <w:bodyDiv w:val="1"/>
      <w:marLeft w:val="0"/>
      <w:marRight w:val="0"/>
      <w:marTop w:val="0"/>
      <w:marBottom w:val="0"/>
      <w:divBdr>
        <w:top w:val="none" w:sz="0" w:space="0" w:color="auto"/>
        <w:left w:val="none" w:sz="0" w:space="0" w:color="auto"/>
        <w:bottom w:val="none" w:sz="0" w:space="0" w:color="auto"/>
        <w:right w:val="none" w:sz="0" w:space="0" w:color="auto"/>
      </w:divBdr>
    </w:div>
    <w:div w:id="1343972486">
      <w:bodyDiv w:val="1"/>
      <w:marLeft w:val="0"/>
      <w:marRight w:val="0"/>
      <w:marTop w:val="0"/>
      <w:marBottom w:val="0"/>
      <w:divBdr>
        <w:top w:val="none" w:sz="0" w:space="0" w:color="auto"/>
        <w:left w:val="none" w:sz="0" w:space="0" w:color="auto"/>
        <w:bottom w:val="none" w:sz="0" w:space="0" w:color="auto"/>
        <w:right w:val="none" w:sz="0" w:space="0" w:color="auto"/>
      </w:divBdr>
    </w:div>
    <w:div w:id="1354569368">
      <w:bodyDiv w:val="1"/>
      <w:marLeft w:val="0"/>
      <w:marRight w:val="0"/>
      <w:marTop w:val="0"/>
      <w:marBottom w:val="0"/>
      <w:divBdr>
        <w:top w:val="none" w:sz="0" w:space="0" w:color="auto"/>
        <w:left w:val="none" w:sz="0" w:space="0" w:color="auto"/>
        <w:bottom w:val="none" w:sz="0" w:space="0" w:color="auto"/>
        <w:right w:val="none" w:sz="0" w:space="0" w:color="auto"/>
      </w:divBdr>
    </w:div>
    <w:div w:id="1426457227">
      <w:bodyDiv w:val="1"/>
      <w:marLeft w:val="0"/>
      <w:marRight w:val="0"/>
      <w:marTop w:val="0"/>
      <w:marBottom w:val="0"/>
      <w:divBdr>
        <w:top w:val="none" w:sz="0" w:space="0" w:color="auto"/>
        <w:left w:val="none" w:sz="0" w:space="0" w:color="auto"/>
        <w:bottom w:val="none" w:sz="0" w:space="0" w:color="auto"/>
        <w:right w:val="none" w:sz="0" w:space="0" w:color="auto"/>
      </w:divBdr>
    </w:div>
    <w:div w:id="1426996419">
      <w:bodyDiv w:val="1"/>
      <w:marLeft w:val="0"/>
      <w:marRight w:val="0"/>
      <w:marTop w:val="0"/>
      <w:marBottom w:val="0"/>
      <w:divBdr>
        <w:top w:val="none" w:sz="0" w:space="0" w:color="auto"/>
        <w:left w:val="none" w:sz="0" w:space="0" w:color="auto"/>
        <w:bottom w:val="none" w:sz="0" w:space="0" w:color="auto"/>
        <w:right w:val="none" w:sz="0" w:space="0" w:color="auto"/>
      </w:divBdr>
    </w:div>
    <w:div w:id="1449885095">
      <w:bodyDiv w:val="1"/>
      <w:marLeft w:val="0"/>
      <w:marRight w:val="0"/>
      <w:marTop w:val="0"/>
      <w:marBottom w:val="0"/>
      <w:divBdr>
        <w:top w:val="none" w:sz="0" w:space="0" w:color="auto"/>
        <w:left w:val="none" w:sz="0" w:space="0" w:color="auto"/>
        <w:bottom w:val="none" w:sz="0" w:space="0" w:color="auto"/>
        <w:right w:val="none" w:sz="0" w:space="0" w:color="auto"/>
      </w:divBdr>
    </w:div>
    <w:div w:id="1462454246">
      <w:bodyDiv w:val="1"/>
      <w:marLeft w:val="0"/>
      <w:marRight w:val="0"/>
      <w:marTop w:val="0"/>
      <w:marBottom w:val="0"/>
      <w:divBdr>
        <w:top w:val="none" w:sz="0" w:space="0" w:color="auto"/>
        <w:left w:val="none" w:sz="0" w:space="0" w:color="auto"/>
        <w:bottom w:val="none" w:sz="0" w:space="0" w:color="auto"/>
        <w:right w:val="none" w:sz="0" w:space="0" w:color="auto"/>
      </w:divBdr>
    </w:div>
    <w:div w:id="1466703636">
      <w:bodyDiv w:val="1"/>
      <w:marLeft w:val="0"/>
      <w:marRight w:val="0"/>
      <w:marTop w:val="0"/>
      <w:marBottom w:val="0"/>
      <w:divBdr>
        <w:top w:val="none" w:sz="0" w:space="0" w:color="auto"/>
        <w:left w:val="none" w:sz="0" w:space="0" w:color="auto"/>
        <w:bottom w:val="none" w:sz="0" w:space="0" w:color="auto"/>
        <w:right w:val="none" w:sz="0" w:space="0" w:color="auto"/>
      </w:divBdr>
    </w:div>
    <w:div w:id="1497769747">
      <w:bodyDiv w:val="1"/>
      <w:marLeft w:val="0"/>
      <w:marRight w:val="0"/>
      <w:marTop w:val="0"/>
      <w:marBottom w:val="0"/>
      <w:divBdr>
        <w:top w:val="none" w:sz="0" w:space="0" w:color="auto"/>
        <w:left w:val="none" w:sz="0" w:space="0" w:color="auto"/>
        <w:bottom w:val="none" w:sz="0" w:space="0" w:color="auto"/>
        <w:right w:val="none" w:sz="0" w:space="0" w:color="auto"/>
      </w:divBdr>
    </w:div>
    <w:div w:id="1585652974">
      <w:bodyDiv w:val="1"/>
      <w:marLeft w:val="0"/>
      <w:marRight w:val="0"/>
      <w:marTop w:val="0"/>
      <w:marBottom w:val="0"/>
      <w:divBdr>
        <w:top w:val="none" w:sz="0" w:space="0" w:color="auto"/>
        <w:left w:val="none" w:sz="0" w:space="0" w:color="auto"/>
        <w:bottom w:val="none" w:sz="0" w:space="0" w:color="auto"/>
        <w:right w:val="none" w:sz="0" w:space="0" w:color="auto"/>
      </w:divBdr>
    </w:div>
    <w:div w:id="1597442807">
      <w:bodyDiv w:val="1"/>
      <w:marLeft w:val="0"/>
      <w:marRight w:val="0"/>
      <w:marTop w:val="0"/>
      <w:marBottom w:val="0"/>
      <w:divBdr>
        <w:top w:val="none" w:sz="0" w:space="0" w:color="auto"/>
        <w:left w:val="none" w:sz="0" w:space="0" w:color="auto"/>
        <w:bottom w:val="none" w:sz="0" w:space="0" w:color="auto"/>
        <w:right w:val="none" w:sz="0" w:space="0" w:color="auto"/>
      </w:divBdr>
    </w:div>
    <w:div w:id="1602641836">
      <w:bodyDiv w:val="1"/>
      <w:marLeft w:val="0"/>
      <w:marRight w:val="0"/>
      <w:marTop w:val="0"/>
      <w:marBottom w:val="0"/>
      <w:divBdr>
        <w:top w:val="none" w:sz="0" w:space="0" w:color="auto"/>
        <w:left w:val="none" w:sz="0" w:space="0" w:color="auto"/>
        <w:bottom w:val="none" w:sz="0" w:space="0" w:color="auto"/>
        <w:right w:val="none" w:sz="0" w:space="0" w:color="auto"/>
      </w:divBdr>
    </w:div>
    <w:div w:id="1619145032">
      <w:bodyDiv w:val="1"/>
      <w:marLeft w:val="0"/>
      <w:marRight w:val="0"/>
      <w:marTop w:val="0"/>
      <w:marBottom w:val="0"/>
      <w:divBdr>
        <w:top w:val="none" w:sz="0" w:space="0" w:color="auto"/>
        <w:left w:val="none" w:sz="0" w:space="0" w:color="auto"/>
        <w:bottom w:val="none" w:sz="0" w:space="0" w:color="auto"/>
        <w:right w:val="none" w:sz="0" w:space="0" w:color="auto"/>
      </w:divBdr>
    </w:div>
    <w:div w:id="1634750812">
      <w:bodyDiv w:val="1"/>
      <w:marLeft w:val="0"/>
      <w:marRight w:val="0"/>
      <w:marTop w:val="0"/>
      <w:marBottom w:val="0"/>
      <w:divBdr>
        <w:top w:val="none" w:sz="0" w:space="0" w:color="auto"/>
        <w:left w:val="none" w:sz="0" w:space="0" w:color="auto"/>
        <w:bottom w:val="none" w:sz="0" w:space="0" w:color="auto"/>
        <w:right w:val="none" w:sz="0" w:space="0" w:color="auto"/>
      </w:divBdr>
    </w:div>
    <w:div w:id="1652902977">
      <w:bodyDiv w:val="1"/>
      <w:marLeft w:val="0"/>
      <w:marRight w:val="0"/>
      <w:marTop w:val="0"/>
      <w:marBottom w:val="0"/>
      <w:divBdr>
        <w:top w:val="none" w:sz="0" w:space="0" w:color="auto"/>
        <w:left w:val="none" w:sz="0" w:space="0" w:color="auto"/>
        <w:bottom w:val="none" w:sz="0" w:space="0" w:color="auto"/>
        <w:right w:val="none" w:sz="0" w:space="0" w:color="auto"/>
      </w:divBdr>
    </w:div>
    <w:div w:id="1683969594">
      <w:bodyDiv w:val="1"/>
      <w:marLeft w:val="0"/>
      <w:marRight w:val="0"/>
      <w:marTop w:val="0"/>
      <w:marBottom w:val="0"/>
      <w:divBdr>
        <w:top w:val="none" w:sz="0" w:space="0" w:color="auto"/>
        <w:left w:val="none" w:sz="0" w:space="0" w:color="auto"/>
        <w:bottom w:val="none" w:sz="0" w:space="0" w:color="auto"/>
        <w:right w:val="none" w:sz="0" w:space="0" w:color="auto"/>
      </w:divBdr>
    </w:div>
    <w:div w:id="1759251128">
      <w:bodyDiv w:val="1"/>
      <w:marLeft w:val="0"/>
      <w:marRight w:val="0"/>
      <w:marTop w:val="0"/>
      <w:marBottom w:val="0"/>
      <w:divBdr>
        <w:top w:val="none" w:sz="0" w:space="0" w:color="auto"/>
        <w:left w:val="none" w:sz="0" w:space="0" w:color="auto"/>
        <w:bottom w:val="none" w:sz="0" w:space="0" w:color="auto"/>
        <w:right w:val="none" w:sz="0" w:space="0" w:color="auto"/>
      </w:divBdr>
    </w:div>
    <w:div w:id="1806652397">
      <w:bodyDiv w:val="1"/>
      <w:marLeft w:val="0"/>
      <w:marRight w:val="0"/>
      <w:marTop w:val="0"/>
      <w:marBottom w:val="0"/>
      <w:divBdr>
        <w:top w:val="none" w:sz="0" w:space="0" w:color="auto"/>
        <w:left w:val="none" w:sz="0" w:space="0" w:color="auto"/>
        <w:bottom w:val="none" w:sz="0" w:space="0" w:color="auto"/>
        <w:right w:val="none" w:sz="0" w:space="0" w:color="auto"/>
      </w:divBdr>
    </w:div>
    <w:div w:id="1869751600">
      <w:bodyDiv w:val="1"/>
      <w:marLeft w:val="0"/>
      <w:marRight w:val="0"/>
      <w:marTop w:val="0"/>
      <w:marBottom w:val="0"/>
      <w:divBdr>
        <w:top w:val="none" w:sz="0" w:space="0" w:color="auto"/>
        <w:left w:val="none" w:sz="0" w:space="0" w:color="auto"/>
        <w:bottom w:val="none" w:sz="0" w:space="0" w:color="auto"/>
        <w:right w:val="none" w:sz="0" w:space="0" w:color="auto"/>
      </w:divBdr>
    </w:div>
    <w:div w:id="1901134967">
      <w:bodyDiv w:val="1"/>
      <w:marLeft w:val="0"/>
      <w:marRight w:val="0"/>
      <w:marTop w:val="0"/>
      <w:marBottom w:val="0"/>
      <w:divBdr>
        <w:top w:val="none" w:sz="0" w:space="0" w:color="auto"/>
        <w:left w:val="none" w:sz="0" w:space="0" w:color="auto"/>
        <w:bottom w:val="none" w:sz="0" w:space="0" w:color="auto"/>
        <w:right w:val="none" w:sz="0" w:space="0" w:color="auto"/>
      </w:divBdr>
    </w:div>
    <w:div w:id="1903711594">
      <w:bodyDiv w:val="1"/>
      <w:marLeft w:val="0"/>
      <w:marRight w:val="0"/>
      <w:marTop w:val="0"/>
      <w:marBottom w:val="0"/>
      <w:divBdr>
        <w:top w:val="none" w:sz="0" w:space="0" w:color="auto"/>
        <w:left w:val="none" w:sz="0" w:space="0" w:color="auto"/>
        <w:bottom w:val="none" w:sz="0" w:space="0" w:color="auto"/>
        <w:right w:val="none" w:sz="0" w:space="0" w:color="auto"/>
      </w:divBdr>
    </w:div>
    <w:div w:id="1953895308">
      <w:bodyDiv w:val="1"/>
      <w:marLeft w:val="0"/>
      <w:marRight w:val="0"/>
      <w:marTop w:val="0"/>
      <w:marBottom w:val="0"/>
      <w:divBdr>
        <w:top w:val="none" w:sz="0" w:space="0" w:color="auto"/>
        <w:left w:val="none" w:sz="0" w:space="0" w:color="auto"/>
        <w:bottom w:val="none" w:sz="0" w:space="0" w:color="auto"/>
        <w:right w:val="none" w:sz="0" w:space="0" w:color="auto"/>
      </w:divBdr>
    </w:div>
    <w:div w:id="1977561431">
      <w:bodyDiv w:val="1"/>
      <w:marLeft w:val="0"/>
      <w:marRight w:val="0"/>
      <w:marTop w:val="0"/>
      <w:marBottom w:val="0"/>
      <w:divBdr>
        <w:top w:val="none" w:sz="0" w:space="0" w:color="auto"/>
        <w:left w:val="none" w:sz="0" w:space="0" w:color="auto"/>
        <w:bottom w:val="none" w:sz="0" w:space="0" w:color="auto"/>
        <w:right w:val="none" w:sz="0" w:space="0" w:color="auto"/>
      </w:divBdr>
    </w:div>
    <w:div w:id="2002658648">
      <w:bodyDiv w:val="1"/>
      <w:marLeft w:val="0"/>
      <w:marRight w:val="0"/>
      <w:marTop w:val="0"/>
      <w:marBottom w:val="0"/>
      <w:divBdr>
        <w:top w:val="none" w:sz="0" w:space="0" w:color="auto"/>
        <w:left w:val="none" w:sz="0" w:space="0" w:color="auto"/>
        <w:bottom w:val="none" w:sz="0" w:space="0" w:color="auto"/>
        <w:right w:val="none" w:sz="0" w:space="0" w:color="auto"/>
      </w:divBdr>
    </w:div>
    <w:div w:id="2010714736">
      <w:bodyDiv w:val="1"/>
      <w:marLeft w:val="0"/>
      <w:marRight w:val="0"/>
      <w:marTop w:val="0"/>
      <w:marBottom w:val="0"/>
      <w:divBdr>
        <w:top w:val="none" w:sz="0" w:space="0" w:color="auto"/>
        <w:left w:val="none" w:sz="0" w:space="0" w:color="auto"/>
        <w:bottom w:val="none" w:sz="0" w:space="0" w:color="auto"/>
        <w:right w:val="none" w:sz="0" w:space="0" w:color="auto"/>
      </w:divBdr>
    </w:div>
    <w:div w:id="2021346036">
      <w:bodyDiv w:val="1"/>
      <w:marLeft w:val="0"/>
      <w:marRight w:val="0"/>
      <w:marTop w:val="0"/>
      <w:marBottom w:val="0"/>
      <w:divBdr>
        <w:top w:val="none" w:sz="0" w:space="0" w:color="auto"/>
        <w:left w:val="none" w:sz="0" w:space="0" w:color="auto"/>
        <w:bottom w:val="none" w:sz="0" w:space="0" w:color="auto"/>
        <w:right w:val="none" w:sz="0" w:space="0" w:color="auto"/>
      </w:divBdr>
    </w:div>
    <w:div w:id="2033606093">
      <w:bodyDiv w:val="1"/>
      <w:marLeft w:val="0"/>
      <w:marRight w:val="0"/>
      <w:marTop w:val="0"/>
      <w:marBottom w:val="0"/>
      <w:divBdr>
        <w:top w:val="none" w:sz="0" w:space="0" w:color="auto"/>
        <w:left w:val="none" w:sz="0" w:space="0" w:color="auto"/>
        <w:bottom w:val="none" w:sz="0" w:space="0" w:color="auto"/>
        <w:right w:val="none" w:sz="0" w:space="0" w:color="auto"/>
      </w:divBdr>
    </w:div>
    <w:div w:id="2037386532">
      <w:bodyDiv w:val="1"/>
      <w:marLeft w:val="0"/>
      <w:marRight w:val="0"/>
      <w:marTop w:val="0"/>
      <w:marBottom w:val="0"/>
      <w:divBdr>
        <w:top w:val="none" w:sz="0" w:space="0" w:color="auto"/>
        <w:left w:val="none" w:sz="0" w:space="0" w:color="auto"/>
        <w:bottom w:val="none" w:sz="0" w:space="0" w:color="auto"/>
        <w:right w:val="none" w:sz="0" w:space="0" w:color="auto"/>
      </w:divBdr>
    </w:div>
    <w:div w:id="2056924043">
      <w:bodyDiv w:val="1"/>
      <w:marLeft w:val="0"/>
      <w:marRight w:val="0"/>
      <w:marTop w:val="0"/>
      <w:marBottom w:val="0"/>
      <w:divBdr>
        <w:top w:val="none" w:sz="0" w:space="0" w:color="auto"/>
        <w:left w:val="none" w:sz="0" w:space="0" w:color="auto"/>
        <w:bottom w:val="none" w:sz="0" w:space="0" w:color="auto"/>
        <w:right w:val="none" w:sz="0" w:space="0" w:color="auto"/>
      </w:divBdr>
    </w:div>
    <w:div w:id="206447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66.rospotrebnadzo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13A19-4DF2-4E10-B97C-E749E617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Жарова Ольга Валерьевна</dc:creator>
  <cp:lastModifiedBy>Турушева Дарья Андреевна</cp:lastModifiedBy>
  <cp:revision>2</cp:revision>
  <cp:lastPrinted>2025-09-30T04:01:00Z</cp:lastPrinted>
  <dcterms:created xsi:type="dcterms:W3CDTF">2025-09-30T04:01:00Z</dcterms:created>
  <dcterms:modified xsi:type="dcterms:W3CDTF">2025-09-30T04:01:00Z</dcterms:modified>
</cp:coreProperties>
</file>