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94" w:rsidRPr="00F07868" w:rsidRDefault="00646394" w:rsidP="000A446C">
      <w:pPr>
        <w:ind w:firstLine="851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F07868">
        <w:rPr>
          <w:rFonts w:ascii="Times New Roman" w:eastAsia="Times New Roman" w:hAnsi="Times New Roman" w:cs="Times New Roman"/>
          <w:bCs/>
          <w:szCs w:val="28"/>
        </w:rPr>
        <w:t>Приложение</w:t>
      </w:r>
      <w:r w:rsidR="00B51931" w:rsidRPr="00F07868">
        <w:rPr>
          <w:rFonts w:ascii="Times New Roman" w:eastAsia="Times New Roman" w:hAnsi="Times New Roman" w:cs="Times New Roman"/>
          <w:bCs/>
          <w:szCs w:val="28"/>
        </w:rPr>
        <w:t xml:space="preserve"> к письму</w:t>
      </w:r>
      <w:r w:rsidR="00F07868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B51931" w:rsidRPr="00F07868">
        <w:rPr>
          <w:rFonts w:ascii="Times New Roman" w:eastAsia="Times New Roman" w:hAnsi="Times New Roman" w:cs="Times New Roman"/>
          <w:bCs/>
          <w:szCs w:val="28"/>
        </w:rPr>
        <w:t>№ ________</w:t>
      </w:r>
      <w:r w:rsidRPr="00F07868">
        <w:rPr>
          <w:rFonts w:ascii="Times New Roman" w:eastAsia="Times New Roman" w:hAnsi="Times New Roman" w:cs="Times New Roman"/>
          <w:bCs/>
          <w:szCs w:val="28"/>
        </w:rPr>
        <w:t xml:space="preserve">____ </w:t>
      </w:r>
    </w:p>
    <w:p w:rsidR="00B51931" w:rsidRPr="00F07868" w:rsidRDefault="00B51931" w:rsidP="000A446C">
      <w:pPr>
        <w:ind w:firstLine="851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F07868">
        <w:rPr>
          <w:rFonts w:ascii="Times New Roman" w:eastAsia="Times New Roman" w:hAnsi="Times New Roman" w:cs="Times New Roman"/>
          <w:bCs/>
          <w:szCs w:val="28"/>
        </w:rPr>
        <w:t xml:space="preserve">От «___» января 2020 г. </w:t>
      </w: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tabs>
          <w:tab w:val="left" w:pos="8850"/>
        </w:tabs>
        <w:ind w:firstLine="851"/>
        <w:rPr>
          <w:rFonts w:ascii="Times New Roman" w:eastAsia="Times New Roman" w:hAnsi="Times New Roman" w:cs="Times New Roman"/>
          <w:b/>
          <w:bCs/>
          <w:szCs w:val="26"/>
        </w:rPr>
      </w:pPr>
      <w:r w:rsidRPr="00F07868">
        <w:rPr>
          <w:rFonts w:ascii="Times New Roman" w:eastAsia="Times New Roman" w:hAnsi="Times New Roman" w:cs="Times New Roman"/>
          <w:b/>
          <w:bCs/>
          <w:szCs w:val="26"/>
        </w:rPr>
        <w:tab/>
      </w: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1F320B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7868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  <w:r w:rsidR="00F0786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07868">
        <w:rPr>
          <w:rFonts w:ascii="Times New Roman" w:eastAsia="Times New Roman" w:hAnsi="Times New Roman" w:cs="Times New Roman"/>
          <w:b/>
          <w:sz w:val="36"/>
          <w:szCs w:val="36"/>
        </w:rPr>
        <w:t>по подготовке и проведению основного государственного экзамена по химии в пунктах проведения экзаменов</w:t>
      </w:r>
      <w:r w:rsidR="00F0786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00352" w:rsidRPr="00F07868">
        <w:rPr>
          <w:rFonts w:ascii="Times New Roman" w:eastAsia="Times New Roman" w:hAnsi="Times New Roman" w:cs="Times New Roman"/>
          <w:b/>
          <w:sz w:val="36"/>
          <w:szCs w:val="36"/>
        </w:rPr>
        <w:t xml:space="preserve">в Свердловской области </w:t>
      </w:r>
      <w:r w:rsidRPr="00F07868">
        <w:rPr>
          <w:rFonts w:ascii="Times New Roman" w:eastAsia="Times New Roman" w:hAnsi="Times New Roman" w:cs="Times New Roman"/>
          <w:b/>
          <w:sz w:val="36"/>
          <w:szCs w:val="36"/>
        </w:rPr>
        <w:t>в 2020 году</w:t>
      </w: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rPr>
          <w:rFonts w:ascii="Times New Roman" w:eastAsia="Times New Roman" w:hAnsi="Times New Roman" w:cs="Times New Roman"/>
          <w:szCs w:val="26"/>
        </w:rPr>
      </w:pPr>
    </w:p>
    <w:p w:rsidR="00646394" w:rsidRPr="00F07868" w:rsidRDefault="00646394" w:rsidP="000A446C">
      <w:pPr>
        <w:ind w:firstLine="85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07868">
        <w:rPr>
          <w:rFonts w:ascii="Times New Roman" w:eastAsia="Times New Roman" w:hAnsi="Times New Roman" w:cs="Times New Roman"/>
          <w:b/>
          <w:sz w:val="28"/>
          <w:szCs w:val="26"/>
        </w:rPr>
        <w:t>Екатеринбург, 2020</w:t>
      </w:r>
      <w:r w:rsidRPr="00F07868"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600352" w:rsidRPr="00F07868" w:rsidRDefault="00600352" w:rsidP="000A446C">
      <w:pPr>
        <w:spacing w:after="0"/>
        <w:ind w:right="6" w:firstLine="85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07868">
        <w:rPr>
          <w:rFonts w:ascii="Times New Roman" w:eastAsia="Times New Roman" w:hAnsi="Times New Roman" w:cs="Times New Roman"/>
          <w:b/>
          <w:sz w:val="32"/>
        </w:rPr>
        <w:lastRenderedPageBreak/>
        <w:t>СОДЕРЖАНИЕ</w:t>
      </w:r>
    </w:p>
    <w:p w:rsidR="00600352" w:rsidRPr="00F07868" w:rsidRDefault="00600352" w:rsidP="000A446C">
      <w:pPr>
        <w:spacing w:after="0"/>
        <w:ind w:right="6" w:firstLine="851"/>
        <w:jc w:val="both"/>
        <w:rPr>
          <w:rFonts w:ascii="Times New Roman" w:eastAsia="Times New Roman" w:hAnsi="Times New Roman" w:cs="Times New Roman"/>
          <w:b/>
          <w:sz w:val="32"/>
        </w:rPr>
      </w:pPr>
    </w:p>
    <w:sdt>
      <w:sdtPr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id w:val="-1439289503"/>
        <w:docPartObj>
          <w:docPartGallery w:val="Table of Contents"/>
          <w:docPartUnique/>
        </w:docPartObj>
      </w:sdtPr>
      <w:sdtEndPr/>
      <w:sdtContent>
        <w:p w:rsidR="0098796F" w:rsidRDefault="0098796F" w:rsidP="000A446C">
          <w:pPr>
            <w:pStyle w:val="1"/>
            <w:ind w:left="851"/>
          </w:pPr>
        </w:p>
        <w:p w:rsidR="009E7947" w:rsidRPr="001F320B" w:rsidRDefault="0098796F" w:rsidP="001F320B">
          <w:pPr>
            <w:pStyle w:val="11"/>
            <w:rPr>
              <w:rFonts w:eastAsiaTheme="minorEastAsia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141806" w:history="1">
            <w:r w:rsidR="009E7947" w:rsidRPr="001F320B">
              <w:rPr>
                <w:rStyle w:val="aa"/>
              </w:rPr>
              <w:t>1. Требования к организаторам</w:t>
            </w:r>
            <w:r w:rsidR="009E7947" w:rsidRPr="001F320B">
              <w:rPr>
                <w:webHidden/>
              </w:rPr>
              <w:tab/>
            </w:r>
            <w:r w:rsidR="009E7947" w:rsidRPr="001F320B">
              <w:rPr>
                <w:webHidden/>
              </w:rPr>
              <w:fldChar w:fldCharType="begin"/>
            </w:r>
            <w:r w:rsidR="009E7947" w:rsidRPr="001F320B">
              <w:rPr>
                <w:webHidden/>
              </w:rPr>
              <w:instrText xml:space="preserve"> PAGEREF _Toc30141806 \h </w:instrText>
            </w:r>
            <w:r w:rsidR="009E7947" w:rsidRPr="001F320B">
              <w:rPr>
                <w:webHidden/>
              </w:rPr>
            </w:r>
            <w:r w:rsidR="009E7947" w:rsidRPr="001F320B">
              <w:rPr>
                <w:webHidden/>
              </w:rPr>
              <w:fldChar w:fldCharType="separate"/>
            </w:r>
            <w:r w:rsidR="009E7947" w:rsidRPr="001F320B">
              <w:rPr>
                <w:webHidden/>
              </w:rPr>
              <w:t>3</w:t>
            </w:r>
            <w:r w:rsidR="009E7947" w:rsidRPr="001F320B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07" w:history="1">
            <w:r w:rsidR="009E7947" w:rsidRPr="000E713C">
              <w:rPr>
                <w:rStyle w:val="aa"/>
              </w:rPr>
              <w:t>2. Требования к специалистам по обеспечению лабораторных работ (лаборантам) пунктов проведения экзаменов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_Toc30141807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3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08" w:history="1">
            <w:r w:rsidR="009E7947" w:rsidRPr="000E713C">
              <w:rPr>
                <w:rStyle w:val="aa"/>
              </w:rPr>
              <w:t>3. Требования к экспертам, оценивающим реальный химический эксперимент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_Toc30141808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4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09" w:history="1">
            <w:r w:rsidR="009E7947" w:rsidRPr="000E713C">
              <w:rPr>
                <w:rStyle w:val="aa"/>
              </w:rPr>
              <w:t>4. Требования к аудитории (кабинету химии) в ППЭ, в котором проводится практическая часть экзамена по химии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_Toc30141809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5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0" w:history="1">
            <w:r w:rsidR="009E7947" w:rsidRPr="000E713C">
              <w:rPr>
                <w:rStyle w:val="aa"/>
              </w:rPr>
              <w:t>5. Подготовка к проведению экзамена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_Toc30141810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7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1" w:history="1">
            <w:r w:rsidR="009E7947" w:rsidRPr="000E713C">
              <w:rPr>
                <w:rStyle w:val="aa"/>
              </w:rPr>
              <w:t>6. Инструкция для организатора в ППЭ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_Toc30141811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7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2" w:history="1">
            <w:r w:rsidR="009E7947" w:rsidRPr="000E713C">
              <w:rPr>
                <w:rStyle w:val="aa"/>
              </w:rPr>
              <w:t>7. Проведение экзамена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_Toc30141812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8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3" w:history="1">
            <w:r w:rsidR="009E7947" w:rsidRPr="000E713C">
              <w:rPr>
                <w:rStyle w:val="aa"/>
              </w:rPr>
              <w:t>8. Порядок проведения инструктажа организаторами в аудитории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_Toc30141813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14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4" w:history="1">
            <w:r w:rsidR="009E7947" w:rsidRPr="000E713C">
              <w:rPr>
                <w:rStyle w:val="aa"/>
              </w:rPr>
              <w:t>9. Инструкция для участников ОГЭ, зачитываемая организатором в аудитории: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_Toc30141814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15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5" w:history="1">
            <w:r w:rsidR="009E7947" w:rsidRPr="000E713C">
              <w:rPr>
                <w:rStyle w:val="aa"/>
              </w:rPr>
              <w:t>10. Инструкция по технике безопасности труда и правилам выполнения реального химического эксперимента для участников ОГЭ при проведении экзамена по химии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_Toc30141815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18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6" w:history="1">
            <w:r w:rsidR="009E7947" w:rsidRPr="000E713C">
              <w:rPr>
                <w:rStyle w:val="aa"/>
              </w:rPr>
              <w:t>11. Ведомость ознакомления с инструкцией по технике безопасности труда и правилам выполнения реального химического эксперимента для участников ОГЭ при проведении экзамена по химии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_Toc30141816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21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7" w:history="1">
            <w:r w:rsidR="009E7947" w:rsidRPr="000E713C">
              <w:rPr>
                <w:rStyle w:val="aa"/>
              </w:rPr>
              <w:t>12. Расписка родителей (законных представителей) учащихся о возможности участника проводить эксперимент по химии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_Toc30141817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22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8" w:history="1">
            <w:r w:rsidR="009E7947" w:rsidRPr="000E713C">
              <w:rPr>
                <w:rStyle w:val="aa"/>
              </w:rPr>
              <w:t>13. Типовая инструкция по охране труда при работе в кабинете химии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_Toc30141818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23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19" w:history="1">
            <w:r w:rsidR="009E7947" w:rsidRPr="000E713C">
              <w:rPr>
                <w:rStyle w:val="aa"/>
              </w:rPr>
              <w:t>14. Инструкция по технике безопасности  при выполнении задания 24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_Toc30141819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27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20" w:history="1">
            <w:r w:rsidR="009E7947" w:rsidRPr="000E713C">
              <w:rPr>
                <w:rStyle w:val="aa"/>
              </w:rPr>
              <w:t>15. Инструкция для участника экзамена по выполнению задания 24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_Toc30141820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28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21" w:history="1">
            <w:r w:rsidR="009E7947" w:rsidRPr="000E713C">
              <w:rPr>
                <w:rStyle w:val="aa"/>
              </w:rPr>
              <w:t>16. Оценивание практической части экзамена (Задание 24)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_Toc30141821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30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22" w:history="1">
            <w:r w:rsidR="009E7947" w:rsidRPr="000E713C">
              <w:rPr>
                <w:rStyle w:val="aa"/>
              </w:rPr>
              <w:t>Приложение № 1. Сведения о комплектах оборудования и реактивах, необходимых для проведения ОГЭ по химии с реальным практическим экспериментом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_Toc30141822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34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23" w:history="1">
            <w:r w:rsidR="009E7947" w:rsidRPr="000E713C">
              <w:rPr>
                <w:rStyle w:val="aa"/>
              </w:rPr>
              <w:t>Приложение № 2. Общий перечень веществ, используемых для составления комплектов реактивов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_Toc30141823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36</w:t>
            </w:r>
            <w:r w:rsidR="009E7947">
              <w:rPr>
                <w:webHidden/>
              </w:rPr>
              <w:fldChar w:fldCharType="end"/>
            </w:r>
          </w:hyperlink>
        </w:p>
        <w:p w:rsidR="009E7947" w:rsidRDefault="00CE0347" w:rsidP="001F320B">
          <w:pPr>
            <w:pStyle w:val="11"/>
            <w:rPr>
              <w:rFonts w:asciiTheme="minorHAnsi" w:eastAsiaTheme="minorEastAsia" w:hAnsiTheme="minorHAnsi" w:cstheme="minorBidi"/>
              <w:color w:val="auto"/>
            </w:rPr>
          </w:pPr>
          <w:hyperlink w:anchor="_Toc30141824" w:history="1">
            <w:r w:rsidR="009E7947" w:rsidRPr="000E713C">
              <w:rPr>
                <w:rStyle w:val="aa"/>
              </w:rPr>
              <w:t>Приложение №3. Ведомость ППЭ-05-Х</w:t>
            </w:r>
            <w:r w:rsidR="009E7947">
              <w:rPr>
                <w:webHidden/>
              </w:rPr>
              <w:tab/>
            </w:r>
            <w:r w:rsidR="009E7947">
              <w:rPr>
                <w:webHidden/>
              </w:rPr>
              <w:fldChar w:fldCharType="begin"/>
            </w:r>
            <w:r w:rsidR="009E7947">
              <w:rPr>
                <w:webHidden/>
              </w:rPr>
              <w:instrText xml:space="preserve"> PAGEREF _Toc30141824 \h </w:instrText>
            </w:r>
            <w:r w:rsidR="009E7947">
              <w:rPr>
                <w:webHidden/>
              </w:rPr>
            </w:r>
            <w:r w:rsidR="009E7947">
              <w:rPr>
                <w:webHidden/>
              </w:rPr>
              <w:fldChar w:fldCharType="separate"/>
            </w:r>
            <w:r w:rsidR="009E7947">
              <w:rPr>
                <w:webHidden/>
              </w:rPr>
              <w:t>39</w:t>
            </w:r>
            <w:r w:rsidR="009E7947">
              <w:rPr>
                <w:webHidden/>
              </w:rPr>
              <w:fldChar w:fldCharType="end"/>
            </w:r>
          </w:hyperlink>
        </w:p>
        <w:p w:rsidR="0098796F" w:rsidRDefault="0098796F" w:rsidP="000A446C">
          <w:pPr>
            <w:ind w:firstLine="851"/>
          </w:pPr>
          <w:r>
            <w:rPr>
              <w:b/>
              <w:bCs/>
            </w:rPr>
            <w:fldChar w:fldCharType="end"/>
          </w:r>
        </w:p>
      </w:sdtContent>
    </w:sdt>
    <w:p w:rsidR="007A163A" w:rsidRPr="005C2ED7" w:rsidRDefault="00AB42FF" w:rsidP="00AB42FF">
      <w:pPr>
        <w:pStyle w:val="1"/>
      </w:pPr>
      <w:bookmarkStart w:id="0" w:name="_Toc30141806"/>
      <w:r w:rsidRPr="005C2ED7">
        <w:lastRenderedPageBreak/>
        <w:t xml:space="preserve">1. </w:t>
      </w:r>
      <w:r w:rsidR="00600352" w:rsidRPr="005C2ED7">
        <w:t xml:space="preserve">Требования </w:t>
      </w:r>
      <w:r w:rsidR="007A163A" w:rsidRPr="005C2ED7">
        <w:t>к организаторам</w:t>
      </w:r>
      <w:bookmarkEnd w:id="0"/>
    </w:p>
    <w:p w:rsidR="007A163A" w:rsidRPr="005C2ED7" w:rsidRDefault="007A163A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Организатором в аудитории может быть работник образовательной организации с любой специализацией, кроме учителя химии. </w:t>
      </w:r>
    </w:p>
    <w:p w:rsidR="007A163A" w:rsidRPr="005C2ED7" w:rsidRDefault="007A163A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Организатор в аудитории должен иметь высшее профессиональное или среднее профессиональное образование. </w:t>
      </w:r>
    </w:p>
    <w:p w:rsidR="007A163A" w:rsidRPr="005C2ED7" w:rsidRDefault="007A163A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Организатор в аудитории должен иметь действующее повышение квалификации </w:t>
      </w:r>
      <w:r w:rsidR="001F320B" w:rsidRPr="005C2ED7">
        <w:rPr>
          <w:rFonts w:ascii="Times New Roman" w:eastAsia="Times New Roman" w:hAnsi="Times New Roman" w:cs="Times New Roman"/>
          <w:sz w:val="28"/>
        </w:rPr>
        <w:t xml:space="preserve">по дополнительной профессиональной программе «Подготовка организаторов ОГЭ» </w:t>
      </w:r>
      <w:r w:rsidRPr="005C2ED7">
        <w:rPr>
          <w:rFonts w:ascii="Times New Roman" w:eastAsia="Times New Roman" w:hAnsi="Times New Roman" w:cs="Times New Roman"/>
          <w:sz w:val="28"/>
        </w:rPr>
        <w:t xml:space="preserve">в объеме не менее 16 академических часов. 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Организаторы должны знать: нормативные правовые документы, регламентирующие проведение ОГЭ; инструкции, определяющие порядок работы организатора в аудитории; правила заполнения бланков ответов участников экзамена. </w:t>
      </w:r>
    </w:p>
    <w:p w:rsidR="007A163A" w:rsidRPr="005C2ED7" w:rsidRDefault="00AB42FF" w:rsidP="00AB42FF">
      <w:pPr>
        <w:pStyle w:val="1"/>
      </w:pPr>
      <w:bookmarkStart w:id="1" w:name="_Toc30141807"/>
      <w:r w:rsidRPr="005C2ED7">
        <w:t xml:space="preserve">2. </w:t>
      </w:r>
      <w:r w:rsidR="007A163A" w:rsidRPr="005C2ED7">
        <w:t>Требования к специалистам по обеспечению лабораторных работ (лаборантам)</w:t>
      </w:r>
      <w:r w:rsidR="00A959CE" w:rsidRPr="005C2ED7">
        <w:t xml:space="preserve"> пунктов проведения экзаменов</w:t>
      </w:r>
      <w:bookmarkEnd w:id="1"/>
    </w:p>
    <w:p w:rsidR="001F320B" w:rsidRPr="005C2ED7" w:rsidRDefault="001F320B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>Лаборант ППЭ должен иметь высшее профессиональное или среднее профессиональное образование.</w:t>
      </w:r>
    </w:p>
    <w:p w:rsidR="007A163A" w:rsidRPr="005C2ED7" w:rsidRDefault="007A163A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Лаборантом </w:t>
      </w:r>
      <w:r w:rsidR="00A959CE" w:rsidRPr="005C2ED7">
        <w:rPr>
          <w:rFonts w:ascii="Times New Roman" w:eastAsia="Times New Roman" w:hAnsi="Times New Roman" w:cs="Times New Roman"/>
          <w:sz w:val="28"/>
        </w:rPr>
        <w:t xml:space="preserve">ППЭ </w:t>
      </w:r>
      <w:r w:rsidRPr="005C2ED7">
        <w:rPr>
          <w:rFonts w:ascii="Times New Roman" w:eastAsia="Times New Roman" w:hAnsi="Times New Roman" w:cs="Times New Roman"/>
          <w:sz w:val="28"/>
        </w:rPr>
        <w:t>может быть работник образовательной организации с</w:t>
      </w:r>
      <w:r w:rsidR="007E14F1" w:rsidRPr="005C2ED7">
        <w:rPr>
          <w:rFonts w:ascii="Times New Roman" w:eastAsia="Times New Roman" w:hAnsi="Times New Roman" w:cs="Times New Roman"/>
          <w:sz w:val="28"/>
        </w:rPr>
        <w:t xml:space="preserve">о специализацией учителя </w:t>
      </w:r>
      <w:r w:rsidRPr="005C2ED7">
        <w:rPr>
          <w:rFonts w:ascii="Times New Roman" w:eastAsia="Times New Roman" w:hAnsi="Times New Roman" w:cs="Times New Roman"/>
          <w:sz w:val="28"/>
        </w:rPr>
        <w:t xml:space="preserve">химии. Допускается привлечение работников организаций, не реализующих программы основного общего образования, но имеющих профильное образование. </w:t>
      </w:r>
    </w:p>
    <w:p w:rsidR="007A163A" w:rsidRPr="005C2ED7" w:rsidRDefault="007A163A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Лаборант </w:t>
      </w:r>
      <w:r w:rsidR="00A959CE" w:rsidRPr="005C2ED7">
        <w:rPr>
          <w:rFonts w:ascii="Times New Roman" w:eastAsia="Times New Roman" w:hAnsi="Times New Roman" w:cs="Times New Roman"/>
          <w:sz w:val="28"/>
        </w:rPr>
        <w:t xml:space="preserve">ППЭ </w:t>
      </w:r>
      <w:r w:rsidRPr="005C2ED7">
        <w:rPr>
          <w:rFonts w:ascii="Times New Roman" w:eastAsia="Times New Roman" w:hAnsi="Times New Roman" w:cs="Times New Roman"/>
          <w:sz w:val="28"/>
        </w:rPr>
        <w:t xml:space="preserve">должен иметь </w:t>
      </w:r>
      <w:r w:rsidR="00020913" w:rsidRPr="00DF34F3">
        <w:rPr>
          <w:rFonts w:ascii="Times New Roman" w:eastAsia="Times New Roman" w:hAnsi="Times New Roman" w:cs="Times New Roman"/>
          <w:sz w:val="28"/>
        </w:rPr>
        <w:t xml:space="preserve">действующее повышение квалификации </w:t>
      </w:r>
      <w:r w:rsidR="001F320B" w:rsidRPr="00DF34F3">
        <w:rPr>
          <w:rFonts w:ascii="Times New Roman" w:eastAsia="Times New Roman" w:hAnsi="Times New Roman" w:cs="Times New Roman"/>
          <w:sz w:val="28"/>
        </w:rPr>
        <w:t xml:space="preserve">по дополнительной профессиональной программе «Подготовка организаторов ОГЭ» в объеме не менее 16 академических часов. </w:t>
      </w:r>
      <w:r w:rsidR="008835C0" w:rsidRPr="00DF34F3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4F5857" w:rsidRPr="005C2ED7" w:rsidRDefault="004F5857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Лаборант ППЭ назначается приказом Министерства образования и молодёжной политики Свердловской области.</w:t>
      </w:r>
    </w:p>
    <w:p w:rsidR="004F5857" w:rsidRPr="005C2ED7" w:rsidRDefault="004F5857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Лаборант </w:t>
      </w:r>
      <w:r w:rsidR="00F365A5" w:rsidRPr="005C2ED7">
        <w:rPr>
          <w:rFonts w:ascii="Times New Roman" w:hAnsi="Times New Roman" w:cs="Times New Roman"/>
          <w:sz w:val="28"/>
          <w:szCs w:val="28"/>
        </w:rPr>
        <w:t xml:space="preserve">ППЭ </w:t>
      </w:r>
      <w:r w:rsidRPr="005C2ED7">
        <w:rPr>
          <w:rFonts w:ascii="Times New Roman" w:hAnsi="Times New Roman" w:cs="Times New Roman"/>
          <w:sz w:val="28"/>
          <w:szCs w:val="28"/>
        </w:rPr>
        <w:t>заблаговременно обеспечивает готовность помещения к экзамену: подбирает необходимый комплект реактивов и оборудования (</w:t>
      </w:r>
      <w:r w:rsidR="000F1DFF" w:rsidRPr="005C2ED7">
        <w:rPr>
          <w:rFonts w:ascii="Times New Roman" w:hAnsi="Times New Roman" w:cs="Times New Roman"/>
          <w:sz w:val="28"/>
          <w:szCs w:val="28"/>
        </w:rPr>
        <w:t xml:space="preserve">сведения о комплектах </w:t>
      </w:r>
      <w:r w:rsidRPr="005C2ED7">
        <w:rPr>
          <w:rFonts w:ascii="Times New Roman" w:hAnsi="Times New Roman" w:cs="Times New Roman"/>
          <w:sz w:val="28"/>
          <w:szCs w:val="28"/>
        </w:rPr>
        <w:t>переда</w:t>
      </w:r>
      <w:r w:rsidR="000F1DFF" w:rsidRPr="005C2ED7">
        <w:rPr>
          <w:rFonts w:ascii="Times New Roman" w:hAnsi="Times New Roman" w:cs="Times New Roman"/>
          <w:sz w:val="28"/>
          <w:szCs w:val="28"/>
        </w:rPr>
        <w:t>ю</w:t>
      </w:r>
      <w:r w:rsidRPr="005C2ED7">
        <w:rPr>
          <w:rFonts w:ascii="Times New Roman" w:hAnsi="Times New Roman" w:cs="Times New Roman"/>
          <w:sz w:val="28"/>
          <w:szCs w:val="28"/>
        </w:rPr>
        <w:t>тся в ППЭ из РЦОИ за 2-3 дня до проведения экзамена); подбира</w:t>
      </w:r>
      <w:r w:rsidR="001F320B" w:rsidRPr="005C2ED7">
        <w:rPr>
          <w:rFonts w:ascii="Times New Roman" w:hAnsi="Times New Roman" w:cs="Times New Roman"/>
          <w:sz w:val="28"/>
          <w:szCs w:val="28"/>
        </w:rPr>
        <w:t>ет</w:t>
      </w:r>
      <w:r w:rsidRPr="005C2ED7">
        <w:rPr>
          <w:rFonts w:ascii="Times New Roman" w:hAnsi="Times New Roman" w:cs="Times New Roman"/>
          <w:sz w:val="28"/>
          <w:szCs w:val="28"/>
        </w:rPr>
        <w:t xml:space="preserve"> емкости-склянки объемом 20-50 мл с твердыми веществами или растворами веществ. На склянках должны быть наклеены этикетки с формулами веществ, </w:t>
      </w:r>
      <w:r w:rsidR="005C2DD3" w:rsidRPr="005C2ED7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5C2ED7">
        <w:rPr>
          <w:rFonts w:ascii="Times New Roman" w:hAnsi="Times New Roman" w:cs="Times New Roman"/>
          <w:sz w:val="28"/>
          <w:szCs w:val="28"/>
        </w:rPr>
        <w:t>знаки опасности.</w:t>
      </w:r>
      <w:r w:rsidR="00110062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="00110062" w:rsidRPr="005C2ED7">
        <w:rPr>
          <w:rFonts w:ascii="Times New Roman" w:eastAsia="Times New Roman" w:hAnsi="Times New Roman" w:cs="Times New Roman"/>
          <w:sz w:val="28"/>
          <w:szCs w:val="28"/>
        </w:rPr>
        <w:t xml:space="preserve">Каждый комплект оборудования должен быть помещен в собственный </w:t>
      </w:r>
      <w:r w:rsidR="00110062" w:rsidRPr="005C2ED7">
        <w:rPr>
          <w:rFonts w:ascii="Times New Roman" w:eastAsia="Times New Roman" w:hAnsi="Times New Roman" w:cs="Times New Roman"/>
          <w:sz w:val="28"/>
        </w:rPr>
        <w:t>лоток.</w:t>
      </w:r>
    </w:p>
    <w:p w:rsidR="00B2658B" w:rsidRPr="005C2ED7" w:rsidRDefault="00B2658B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Количество комплектов</w:t>
      </w:r>
      <w:r w:rsidR="007D410D" w:rsidRPr="005C2ED7">
        <w:rPr>
          <w:rFonts w:ascii="Times New Roman" w:hAnsi="Times New Roman" w:cs="Times New Roman"/>
          <w:sz w:val="28"/>
          <w:szCs w:val="28"/>
        </w:rPr>
        <w:t xml:space="preserve"> (лотков)</w:t>
      </w:r>
      <w:r w:rsidRPr="005C2ED7">
        <w:rPr>
          <w:rFonts w:ascii="Times New Roman" w:hAnsi="Times New Roman" w:cs="Times New Roman"/>
          <w:sz w:val="28"/>
          <w:szCs w:val="28"/>
        </w:rPr>
        <w:t xml:space="preserve"> должно быть не менее количества участников, может превышать его для обеспечения возможности «боя стеклянной посуды» и «просыпания/проливания реагентов», исходя из опыта педагогической деятельности и прошлых лет.</w:t>
      </w:r>
    </w:p>
    <w:p w:rsidR="004F5857" w:rsidRPr="005C2ED7" w:rsidRDefault="000F1DFF" w:rsidP="000F1DF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lastRenderedPageBreak/>
        <w:t xml:space="preserve">Не менее, чем за один день до </w:t>
      </w:r>
      <w:r w:rsidR="004F5857" w:rsidRPr="005C2ED7">
        <w:rPr>
          <w:rFonts w:ascii="Times New Roman" w:hAnsi="Times New Roman" w:cs="Times New Roman"/>
          <w:sz w:val="28"/>
          <w:szCs w:val="28"/>
        </w:rPr>
        <w:t>экзамена</w:t>
      </w:r>
      <w:r w:rsidR="0016337D">
        <w:rPr>
          <w:rFonts w:ascii="Times New Roman" w:hAnsi="Times New Roman" w:cs="Times New Roman"/>
          <w:sz w:val="28"/>
          <w:szCs w:val="28"/>
        </w:rPr>
        <w:t xml:space="preserve">, </w:t>
      </w:r>
      <w:r w:rsidRPr="005C2ED7">
        <w:rPr>
          <w:rFonts w:ascii="Times New Roman" w:hAnsi="Times New Roman" w:cs="Times New Roman"/>
          <w:sz w:val="28"/>
          <w:szCs w:val="28"/>
        </w:rPr>
        <w:t>к моменту подписания Акта готовности ППЭ, лаборанту необходимо расположить в лаборантской п</w:t>
      </w:r>
      <w:r w:rsidR="004F5857" w:rsidRPr="005C2ED7">
        <w:rPr>
          <w:rFonts w:ascii="Times New Roman" w:hAnsi="Times New Roman" w:cs="Times New Roman"/>
          <w:sz w:val="28"/>
          <w:szCs w:val="28"/>
        </w:rPr>
        <w:t>одготовленн</w:t>
      </w:r>
      <w:r w:rsidR="006658FC" w:rsidRPr="005C2ED7">
        <w:rPr>
          <w:rFonts w:ascii="Times New Roman" w:hAnsi="Times New Roman" w:cs="Times New Roman"/>
          <w:sz w:val="28"/>
          <w:szCs w:val="28"/>
        </w:rPr>
        <w:t>о</w:t>
      </w:r>
      <w:r w:rsidR="004F5857" w:rsidRPr="005C2ED7">
        <w:rPr>
          <w:rFonts w:ascii="Times New Roman" w:hAnsi="Times New Roman" w:cs="Times New Roman"/>
          <w:sz w:val="28"/>
          <w:szCs w:val="28"/>
        </w:rPr>
        <w:t>е оборудование и реактивы.</w:t>
      </w:r>
    </w:p>
    <w:p w:rsidR="004F5857" w:rsidRPr="00DF34F3" w:rsidRDefault="001F320B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 указанию эксперта л</w:t>
      </w:r>
      <w:r w:rsidR="004F5857" w:rsidRPr="005C2ED7">
        <w:rPr>
          <w:rFonts w:ascii="Times New Roman" w:hAnsi="Times New Roman" w:cs="Times New Roman"/>
          <w:sz w:val="28"/>
          <w:szCs w:val="28"/>
        </w:rPr>
        <w:t xml:space="preserve">аборант передаёт </w:t>
      </w:r>
      <w:r w:rsidRPr="005C2ED7">
        <w:rPr>
          <w:rFonts w:ascii="Times New Roman" w:hAnsi="Times New Roman" w:cs="Times New Roman"/>
          <w:sz w:val="28"/>
          <w:szCs w:val="28"/>
        </w:rPr>
        <w:t>участнику экзамена комплект оборудования и реактивов в лотке</w:t>
      </w:r>
      <w:r w:rsidR="004F5857" w:rsidRPr="005C2ED7">
        <w:rPr>
          <w:rFonts w:ascii="Times New Roman" w:hAnsi="Times New Roman" w:cs="Times New Roman"/>
          <w:sz w:val="28"/>
          <w:szCs w:val="28"/>
        </w:rPr>
        <w:t xml:space="preserve"> (выносит необходимое количество подготовленных комплектов из лаборантской и устанавлива</w:t>
      </w:r>
      <w:r w:rsidR="0016337D">
        <w:rPr>
          <w:rFonts w:ascii="Times New Roman" w:hAnsi="Times New Roman" w:cs="Times New Roman"/>
          <w:sz w:val="28"/>
          <w:szCs w:val="28"/>
        </w:rPr>
        <w:t xml:space="preserve">ет их на </w:t>
      </w:r>
      <w:r w:rsidR="0016337D" w:rsidRPr="00DF34F3">
        <w:rPr>
          <w:rFonts w:ascii="Times New Roman" w:hAnsi="Times New Roman" w:cs="Times New Roman"/>
          <w:color w:val="000000" w:themeColor="text1"/>
          <w:sz w:val="28"/>
          <w:szCs w:val="28"/>
        </w:rPr>
        <w:t>рабочие места участников</w:t>
      </w:r>
      <w:r w:rsidR="004F5857" w:rsidRPr="00D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эксперимента в соответствии с их вариантом работы</w:t>
      </w:r>
      <w:r w:rsidR="0016337D" w:rsidRPr="00DF34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5857" w:rsidRPr="00DF34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63A" w:rsidRPr="005C2ED7" w:rsidRDefault="001F320B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</w:t>
      </w:r>
      <w:r w:rsidR="004B49FD" w:rsidRPr="005C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л</w:t>
      </w:r>
      <w:r w:rsidR="004F5857" w:rsidRPr="005C2ED7">
        <w:rPr>
          <w:rFonts w:ascii="Times New Roman" w:hAnsi="Times New Roman" w:cs="Times New Roman"/>
          <w:sz w:val="28"/>
          <w:szCs w:val="28"/>
        </w:rPr>
        <w:t>аборант оперативно устраняет последствия аварийных ситуаций (разбитые сосуды, пролитые реактивы и проч.)</w:t>
      </w:r>
      <w:r w:rsidR="006658FC" w:rsidRPr="005C2ED7">
        <w:rPr>
          <w:rFonts w:ascii="Times New Roman" w:hAnsi="Times New Roman" w:cs="Times New Roman"/>
          <w:sz w:val="28"/>
          <w:szCs w:val="28"/>
        </w:rPr>
        <w:t xml:space="preserve"> при невозможности устранения – </w:t>
      </w:r>
      <w:r w:rsidR="004F5857" w:rsidRPr="005C2ED7">
        <w:rPr>
          <w:rFonts w:ascii="Times New Roman" w:hAnsi="Times New Roman" w:cs="Times New Roman"/>
          <w:sz w:val="28"/>
          <w:szCs w:val="28"/>
        </w:rPr>
        <w:t>организует эвакуацию участников.</w:t>
      </w:r>
    </w:p>
    <w:p w:rsidR="007A163A" w:rsidRPr="005C2ED7" w:rsidRDefault="00AB42FF" w:rsidP="00AB42FF">
      <w:pPr>
        <w:pStyle w:val="1"/>
      </w:pPr>
      <w:bookmarkStart w:id="2" w:name="_Toc30141808"/>
      <w:r w:rsidRPr="005C2ED7">
        <w:t xml:space="preserve">3. </w:t>
      </w:r>
      <w:r w:rsidR="007A163A" w:rsidRPr="005C2ED7">
        <w:t>Требования к экспертам, оценивающим реальный химический эксперимент</w:t>
      </w:r>
      <w:bookmarkEnd w:id="2"/>
    </w:p>
    <w:p w:rsidR="004B49FD" w:rsidRPr="005C2ED7" w:rsidRDefault="001F320B" w:rsidP="000A44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F34F3">
        <w:rPr>
          <w:rFonts w:ascii="Times New Roman" w:eastAsia="Times New Roman" w:hAnsi="Times New Roman" w:cs="Times New Roman"/>
          <w:sz w:val="28"/>
        </w:rPr>
        <w:t>Эксперт, оценивающи</w:t>
      </w:r>
      <w:r w:rsidR="00DF34F3">
        <w:rPr>
          <w:rFonts w:ascii="Times New Roman" w:eastAsia="Times New Roman" w:hAnsi="Times New Roman" w:cs="Times New Roman"/>
          <w:sz w:val="28"/>
        </w:rPr>
        <w:t>й</w:t>
      </w:r>
      <w:r w:rsidRPr="00DF34F3">
        <w:rPr>
          <w:rFonts w:ascii="Times New Roman" w:eastAsia="Times New Roman" w:hAnsi="Times New Roman" w:cs="Times New Roman"/>
          <w:sz w:val="28"/>
        </w:rPr>
        <w:t xml:space="preserve"> реальный химический эксперимент, (далее – эксперт) должен иметь профильное</w:t>
      </w:r>
      <w:r w:rsidRPr="005C2ED7">
        <w:rPr>
          <w:rFonts w:ascii="Times New Roman" w:eastAsia="Times New Roman" w:hAnsi="Times New Roman" w:cs="Times New Roman"/>
          <w:sz w:val="28"/>
        </w:rPr>
        <w:t xml:space="preserve"> высшее профессиональное или среднее профессиональное образование. </w:t>
      </w:r>
      <w:r w:rsidR="007A163A" w:rsidRPr="005C2ED7">
        <w:rPr>
          <w:rFonts w:ascii="Times New Roman" w:eastAsia="Times New Roman" w:hAnsi="Times New Roman" w:cs="Times New Roman"/>
          <w:sz w:val="28"/>
        </w:rPr>
        <w:t xml:space="preserve">Экспертом может быть работник образовательной организации, имеющий </w:t>
      </w:r>
      <w:r w:rsidRPr="005C2ED7">
        <w:rPr>
          <w:rFonts w:ascii="Times New Roman" w:eastAsia="Times New Roman" w:hAnsi="Times New Roman" w:cs="Times New Roman"/>
          <w:sz w:val="28"/>
        </w:rPr>
        <w:t xml:space="preserve">предметную </w:t>
      </w:r>
      <w:r w:rsidR="007A163A" w:rsidRPr="005C2ED7">
        <w:rPr>
          <w:rFonts w:ascii="Times New Roman" w:eastAsia="Times New Roman" w:hAnsi="Times New Roman" w:cs="Times New Roman"/>
          <w:sz w:val="28"/>
        </w:rPr>
        <w:t xml:space="preserve">специализацию учителя химии. </w:t>
      </w:r>
    </w:p>
    <w:p w:rsidR="004B49FD" w:rsidRPr="005C2ED7" w:rsidRDefault="007A163A" w:rsidP="000A44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>Допускается привлечение учителей со специализацией биологии, географии, ОБЖ, начальных классов</w:t>
      </w:r>
      <w:r w:rsidR="00EE1BDB" w:rsidRPr="005C2ED7">
        <w:rPr>
          <w:rFonts w:ascii="Times New Roman" w:eastAsia="Times New Roman" w:hAnsi="Times New Roman" w:cs="Times New Roman"/>
          <w:sz w:val="28"/>
        </w:rPr>
        <w:t xml:space="preserve">, которым в </w:t>
      </w:r>
      <w:r w:rsidR="007035D5" w:rsidRPr="005C2ED7">
        <w:rPr>
          <w:rFonts w:ascii="Times New Roman" w:eastAsia="Times New Roman" w:hAnsi="Times New Roman" w:cs="Times New Roman"/>
          <w:sz w:val="28"/>
        </w:rPr>
        <w:t xml:space="preserve">региональной </w:t>
      </w:r>
      <w:r w:rsidR="00EE1BDB" w:rsidRPr="005C2ED7">
        <w:rPr>
          <w:rFonts w:ascii="Times New Roman" w:eastAsia="Times New Roman" w:hAnsi="Times New Roman" w:cs="Times New Roman"/>
          <w:sz w:val="28"/>
        </w:rPr>
        <w:t>базе данных должен быть установлен признак учителя химии</w:t>
      </w:r>
      <w:r w:rsidRPr="005C2ED7">
        <w:rPr>
          <w:rFonts w:ascii="Times New Roman" w:eastAsia="Times New Roman" w:hAnsi="Times New Roman" w:cs="Times New Roman"/>
          <w:sz w:val="28"/>
        </w:rPr>
        <w:t xml:space="preserve">. </w:t>
      </w:r>
    </w:p>
    <w:p w:rsidR="007A163A" w:rsidRPr="005C2ED7" w:rsidRDefault="007A163A" w:rsidP="000A44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Допускается привлечение </w:t>
      </w:r>
      <w:r w:rsidR="00DF34F3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7035D5" w:rsidRPr="005C2ED7">
        <w:rPr>
          <w:rFonts w:ascii="Times New Roman" w:eastAsia="Times New Roman" w:hAnsi="Times New Roman" w:cs="Times New Roman"/>
          <w:sz w:val="28"/>
        </w:rPr>
        <w:t>пециалистов</w:t>
      </w:r>
      <w:proofErr w:type="spellEnd"/>
      <w:r w:rsidRPr="005C2ED7">
        <w:rPr>
          <w:rFonts w:ascii="Times New Roman" w:eastAsia="Times New Roman" w:hAnsi="Times New Roman" w:cs="Times New Roman"/>
          <w:sz w:val="28"/>
        </w:rPr>
        <w:t xml:space="preserve"> организаций, не реализующих программы основного общего образования, </w:t>
      </w:r>
      <w:r w:rsidR="007035D5" w:rsidRPr="005C2ED7">
        <w:rPr>
          <w:rFonts w:ascii="Times New Roman" w:eastAsia="Times New Roman" w:hAnsi="Times New Roman" w:cs="Times New Roman"/>
          <w:sz w:val="28"/>
        </w:rPr>
        <w:t xml:space="preserve">при условии наличия у специалиста </w:t>
      </w:r>
      <w:r w:rsidRPr="005C2ED7">
        <w:rPr>
          <w:rFonts w:ascii="Times New Roman" w:eastAsia="Times New Roman" w:hAnsi="Times New Roman" w:cs="Times New Roman"/>
          <w:sz w:val="28"/>
        </w:rPr>
        <w:t>профильно</w:t>
      </w:r>
      <w:r w:rsidR="001F320B" w:rsidRPr="005C2ED7">
        <w:rPr>
          <w:rFonts w:ascii="Times New Roman" w:eastAsia="Times New Roman" w:hAnsi="Times New Roman" w:cs="Times New Roman"/>
          <w:sz w:val="28"/>
        </w:rPr>
        <w:t>го</w:t>
      </w:r>
      <w:r w:rsidRPr="005C2ED7">
        <w:rPr>
          <w:rFonts w:ascii="Times New Roman" w:eastAsia="Times New Roman" w:hAnsi="Times New Roman" w:cs="Times New Roman"/>
          <w:sz w:val="28"/>
        </w:rPr>
        <w:t xml:space="preserve"> образовани</w:t>
      </w:r>
      <w:r w:rsidR="001F320B" w:rsidRPr="005C2ED7">
        <w:rPr>
          <w:rFonts w:ascii="Times New Roman" w:eastAsia="Times New Roman" w:hAnsi="Times New Roman" w:cs="Times New Roman"/>
          <w:sz w:val="28"/>
        </w:rPr>
        <w:t>я.</w:t>
      </w:r>
    </w:p>
    <w:p w:rsidR="007A163A" w:rsidRPr="005C2ED7" w:rsidRDefault="007A163A" w:rsidP="000A44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Эксперт должен иметь действующее повышение квалификации </w:t>
      </w:r>
      <w:r w:rsidR="001F320B"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>по дополнительной профессиональной программе «Подготовка организаторов ОГЭ</w:t>
      </w:r>
      <w:r w:rsidR="0016337D"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="001F320B"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</w:t>
      </w:r>
      <w:r w:rsidRPr="005C2ED7">
        <w:rPr>
          <w:rFonts w:ascii="Times New Roman" w:eastAsia="Times New Roman" w:hAnsi="Times New Roman" w:cs="Times New Roman"/>
          <w:sz w:val="28"/>
        </w:rPr>
        <w:t xml:space="preserve">объеме не менее 16 академических часов. </w:t>
      </w:r>
    </w:p>
    <w:p w:rsidR="004F5857" w:rsidRPr="00DF34F3" w:rsidRDefault="007A163A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</w:rPr>
        <w:t>Эксперты должны знать: нормативные правовые документы, регламентирующие проведение ОГЭ; инструкции, определяющие порядок работы организатора в аудитории</w:t>
      </w:r>
      <w:r w:rsidR="009D3664" w:rsidRPr="005C2ED7">
        <w:rPr>
          <w:rFonts w:ascii="Times New Roman" w:eastAsia="Times New Roman" w:hAnsi="Times New Roman" w:cs="Times New Roman"/>
          <w:sz w:val="28"/>
        </w:rPr>
        <w:t>, порядок работы эксперта</w:t>
      </w:r>
      <w:r w:rsidRPr="005C2ED7">
        <w:rPr>
          <w:rFonts w:ascii="Times New Roman" w:eastAsia="Times New Roman" w:hAnsi="Times New Roman" w:cs="Times New Roman"/>
          <w:sz w:val="28"/>
        </w:rPr>
        <w:t xml:space="preserve">; правила заполнения бланков ответов участников </w:t>
      </w:r>
      <w:r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>экзамена</w:t>
      </w:r>
      <w:r w:rsidR="0016337D"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>, критерии оценивания</w:t>
      </w:r>
      <w:r w:rsidR="00DF34F3" w:rsidRPr="00DF34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проведения практической части по заданию 24 КИМ. </w:t>
      </w:r>
    </w:p>
    <w:p w:rsidR="004F5857" w:rsidRPr="005C2ED7" w:rsidRDefault="004F5857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на ОГЭ </w:t>
      </w:r>
      <w:r w:rsidRPr="005C2ED7">
        <w:rPr>
          <w:rFonts w:ascii="Times New Roman" w:hAnsi="Times New Roman" w:cs="Times New Roman"/>
          <w:sz w:val="28"/>
          <w:szCs w:val="28"/>
        </w:rPr>
        <w:t>по химии назначается приказом Министерства образования и молодёжной политики Свердловской области.</w:t>
      </w:r>
    </w:p>
    <w:p w:rsidR="004F5857" w:rsidRPr="0016337D" w:rsidRDefault="004F5857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Эксперт должен оценить технику выполнения химического эксперимента участником ГИА. </w:t>
      </w:r>
      <w:r w:rsidRPr="00DF34F3">
        <w:rPr>
          <w:rFonts w:ascii="Times New Roman" w:hAnsi="Times New Roman" w:cs="Times New Roman"/>
          <w:sz w:val="28"/>
          <w:szCs w:val="28"/>
        </w:rPr>
        <w:t xml:space="preserve">К эксперименту допускаются учащиеся, не имеющие медицинских противопоказаний для работы с химическими веществами, что должно быть заблаговременно подтверждено распиской </w:t>
      </w:r>
      <w:r w:rsidRPr="00DF34F3">
        <w:rPr>
          <w:rFonts w:ascii="Times New Roman" w:hAnsi="Times New Roman" w:cs="Times New Roman"/>
          <w:sz w:val="28"/>
          <w:szCs w:val="28"/>
        </w:rPr>
        <w:lastRenderedPageBreak/>
        <w:t>родителей.</w:t>
      </w:r>
      <w:r w:rsidR="004B49FD" w:rsidRPr="00DF34F3">
        <w:rPr>
          <w:rFonts w:ascii="Times New Roman" w:hAnsi="Times New Roman" w:cs="Times New Roman"/>
          <w:sz w:val="28"/>
          <w:szCs w:val="28"/>
        </w:rPr>
        <w:t xml:space="preserve"> </w:t>
      </w:r>
      <w:r w:rsidR="001F320B" w:rsidRPr="00DF34F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F320B" w:rsidRPr="00DF34F3">
        <w:rPr>
          <w:rFonts w:ascii="Times New Roman" w:hAnsi="Times New Roman" w:cs="Times New Roman"/>
          <w:color w:val="000000" w:themeColor="text1"/>
          <w:sz w:val="28"/>
          <w:szCs w:val="28"/>
        </w:rPr>
        <w:t>наличия расписки у каждого участника экзамена организуется руководителем ППЭ после входа в ППЭ.</w:t>
      </w:r>
      <w:r w:rsidR="001F320B" w:rsidRPr="005C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7DEC" w:rsidRPr="005C2ED7" w:rsidRDefault="00567DEC" w:rsidP="00567DEC">
      <w:pPr>
        <w:tabs>
          <w:tab w:val="left" w:pos="1134"/>
        </w:tabs>
        <w:spacing w:after="15" w:line="26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В день проведения экзамена эксперту необходимо: </w:t>
      </w:r>
    </w:p>
    <w:p w:rsidR="00567DEC" w:rsidRPr="005C2ED7" w:rsidRDefault="00567DEC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явиться в ППЭ не позднее 8:00 и зарегистрироваться у руководителя ППЭ; </w:t>
      </w:r>
    </w:p>
    <w:p w:rsidR="00567DEC" w:rsidRPr="005C2ED7" w:rsidRDefault="00567DEC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получить у руководителя ППЭ информацию о распределении экспертов по аудиториям ППЭ; </w:t>
      </w:r>
    </w:p>
    <w:p w:rsidR="00567DEC" w:rsidRPr="005C2ED7" w:rsidRDefault="00567DEC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пройти инструктаж у руководителя ППЭ по процедуре проведения экзамена; </w:t>
      </w:r>
    </w:p>
    <w:p w:rsidR="00567DEC" w:rsidRPr="005C2ED7" w:rsidRDefault="00567DEC" w:rsidP="007035D5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получить у руководителя ППЭ инструкцию по правилам безопасности труда участника ОГЭ при проведении экзамена по химии; </w:t>
      </w:r>
    </w:p>
    <w:p w:rsidR="00FE2A03" w:rsidRPr="005C2ED7" w:rsidRDefault="00567DEC" w:rsidP="00FE2A03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>проверить готовность аудитории и лаборантского помещения к проведению экзамена: соблюдение условий безопасного труда, наличие комплектов оборудования</w:t>
      </w:r>
      <w:r w:rsidR="00FE2A03" w:rsidRPr="005C2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A03" w:rsidRPr="005C2ED7" w:rsidRDefault="00FE2A03" w:rsidP="00FE2A03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в 10:00 явиться в аудиторию проведения письменной части экзамена, чтобы провести инструктаж о </w:t>
      </w:r>
      <w:r w:rsidR="0026352A" w:rsidRPr="005C2ED7">
        <w:rPr>
          <w:rFonts w:ascii="Times New Roman" w:hAnsi="Times New Roman" w:cs="Times New Roman"/>
          <w:sz w:val="28"/>
          <w:szCs w:val="28"/>
        </w:rPr>
        <w:t>соблюдении техники безопасности участниками экзамена при выполнении экспериментальной части.</w:t>
      </w:r>
    </w:p>
    <w:p w:rsidR="004F5857" w:rsidRPr="005C2ED7" w:rsidRDefault="0026352A" w:rsidP="0026352A">
      <w:p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По окончании инструктажа эксперт проходит в штаб ППЭ, получает от руководителя ППЭ </w:t>
      </w:r>
      <w:r w:rsidR="00165C80" w:rsidRPr="005C2ED7">
        <w:rPr>
          <w:rFonts w:ascii="Times New Roman" w:hAnsi="Times New Roman" w:cs="Times New Roman"/>
          <w:sz w:val="28"/>
          <w:szCs w:val="28"/>
        </w:rPr>
        <w:t xml:space="preserve">заполненную </w:t>
      </w:r>
      <w:r w:rsidR="004F5857" w:rsidRPr="005C2ED7">
        <w:rPr>
          <w:rFonts w:ascii="Times New Roman" w:hAnsi="Times New Roman" w:cs="Times New Roman"/>
          <w:sz w:val="28"/>
          <w:szCs w:val="28"/>
        </w:rPr>
        <w:t xml:space="preserve">ведомость </w:t>
      </w:r>
      <w:r w:rsidRPr="005C2ED7">
        <w:rPr>
          <w:rFonts w:ascii="Times New Roman" w:hAnsi="Times New Roman" w:cs="Times New Roman"/>
          <w:sz w:val="28"/>
          <w:szCs w:val="28"/>
        </w:rPr>
        <w:t xml:space="preserve">эксперта (ППЭ-05-Х) </w:t>
      </w:r>
      <w:r w:rsidR="00165C80" w:rsidRPr="005C2ED7">
        <w:rPr>
          <w:rFonts w:ascii="Times New Roman" w:hAnsi="Times New Roman" w:cs="Times New Roman"/>
          <w:sz w:val="28"/>
          <w:szCs w:val="28"/>
        </w:rPr>
        <w:t>и одн</w:t>
      </w:r>
      <w:r w:rsidRPr="005C2ED7">
        <w:rPr>
          <w:rFonts w:ascii="Times New Roman" w:hAnsi="Times New Roman" w:cs="Times New Roman"/>
          <w:sz w:val="28"/>
          <w:szCs w:val="28"/>
        </w:rPr>
        <w:t>у</w:t>
      </w:r>
      <w:r w:rsidR="00165C80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её </w:t>
      </w:r>
      <w:r w:rsidR="00165C80" w:rsidRPr="005C2ED7">
        <w:rPr>
          <w:rFonts w:ascii="Times New Roman" w:hAnsi="Times New Roman" w:cs="Times New Roman"/>
          <w:sz w:val="28"/>
          <w:szCs w:val="28"/>
        </w:rPr>
        <w:t>копи</w:t>
      </w:r>
      <w:r w:rsidRPr="005C2ED7">
        <w:rPr>
          <w:rFonts w:ascii="Times New Roman" w:hAnsi="Times New Roman" w:cs="Times New Roman"/>
          <w:sz w:val="28"/>
          <w:szCs w:val="28"/>
        </w:rPr>
        <w:t>ю</w:t>
      </w:r>
      <w:r w:rsidR="00165C80" w:rsidRPr="005C2ED7">
        <w:rPr>
          <w:rFonts w:ascii="Times New Roman" w:hAnsi="Times New Roman" w:cs="Times New Roman"/>
          <w:sz w:val="28"/>
          <w:szCs w:val="28"/>
        </w:rPr>
        <w:t xml:space="preserve">. </w:t>
      </w:r>
      <w:r w:rsidR="00165C80" w:rsidRPr="00F45A6F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4F5857" w:rsidRPr="00F45A6F">
        <w:rPr>
          <w:rFonts w:ascii="Times New Roman" w:hAnsi="Times New Roman" w:cs="Times New Roman"/>
          <w:sz w:val="28"/>
          <w:szCs w:val="28"/>
        </w:rPr>
        <w:t>в штабе ППЭ отмеча</w:t>
      </w:r>
      <w:r w:rsidRPr="00F45A6F">
        <w:rPr>
          <w:rFonts w:ascii="Times New Roman" w:hAnsi="Times New Roman" w:cs="Times New Roman"/>
          <w:sz w:val="28"/>
          <w:szCs w:val="28"/>
        </w:rPr>
        <w:t>е</w:t>
      </w:r>
      <w:r w:rsidR="004F5857" w:rsidRPr="00F45A6F">
        <w:rPr>
          <w:rFonts w:ascii="Times New Roman" w:hAnsi="Times New Roman" w:cs="Times New Roman"/>
          <w:sz w:val="28"/>
          <w:szCs w:val="28"/>
        </w:rPr>
        <w:t xml:space="preserve">т наличие </w:t>
      </w:r>
      <w:r w:rsidR="00165C80" w:rsidRPr="00F45A6F">
        <w:rPr>
          <w:rFonts w:ascii="Times New Roman" w:hAnsi="Times New Roman" w:cs="Times New Roman"/>
          <w:sz w:val="28"/>
          <w:szCs w:val="28"/>
        </w:rPr>
        <w:t>расписки родителей</w:t>
      </w:r>
      <w:r w:rsidR="00165C80" w:rsidRPr="005C2ED7">
        <w:rPr>
          <w:rFonts w:ascii="Times New Roman" w:hAnsi="Times New Roman" w:cs="Times New Roman"/>
          <w:sz w:val="28"/>
          <w:szCs w:val="28"/>
        </w:rPr>
        <w:t xml:space="preserve"> и подписи участника </w:t>
      </w:r>
      <w:r w:rsidR="004F5857" w:rsidRPr="005C2ED7">
        <w:rPr>
          <w:rFonts w:ascii="Times New Roman" w:hAnsi="Times New Roman" w:cs="Times New Roman"/>
          <w:sz w:val="28"/>
          <w:szCs w:val="28"/>
        </w:rPr>
        <w:t xml:space="preserve">в экзаменационной ведомости </w:t>
      </w:r>
      <w:r w:rsidR="00165C80" w:rsidRPr="005C2ED7">
        <w:rPr>
          <w:rFonts w:ascii="Times New Roman" w:hAnsi="Times New Roman" w:cs="Times New Roman"/>
          <w:sz w:val="28"/>
          <w:szCs w:val="28"/>
        </w:rPr>
        <w:t>ППЭ-</w:t>
      </w:r>
      <w:r w:rsidR="004F5857" w:rsidRPr="005C2ED7">
        <w:rPr>
          <w:rFonts w:ascii="Times New Roman" w:hAnsi="Times New Roman" w:cs="Times New Roman"/>
          <w:sz w:val="28"/>
          <w:szCs w:val="28"/>
        </w:rPr>
        <w:t>05-Х, знаком «+» или «</w:t>
      </w:r>
      <w:r w:rsidR="004F5857" w:rsidRPr="005C2E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F5857" w:rsidRPr="005C2ED7">
        <w:rPr>
          <w:rFonts w:ascii="Times New Roman" w:hAnsi="Times New Roman" w:cs="Times New Roman"/>
          <w:sz w:val="28"/>
          <w:szCs w:val="28"/>
        </w:rPr>
        <w:t>».</w:t>
      </w:r>
    </w:p>
    <w:p w:rsidR="004F5857" w:rsidRPr="005C2ED7" w:rsidRDefault="004F5857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После этого</w:t>
      </w:r>
      <w:r w:rsidR="00C06707" w:rsidRPr="005C2ED7">
        <w:rPr>
          <w:rFonts w:ascii="Times New Roman" w:hAnsi="Times New Roman" w:cs="Times New Roman"/>
          <w:sz w:val="28"/>
          <w:szCs w:val="28"/>
        </w:rPr>
        <w:t xml:space="preserve"> каждый эксперт заполняет</w:t>
      </w:r>
      <w:r w:rsidRPr="005C2ED7">
        <w:rPr>
          <w:rFonts w:ascii="Times New Roman" w:hAnsi="Times New Roman" w:cs="Times New Roman"/>
          <w:sz w:val="28"/>
          <w:szCs w:val="28"/>
        </w:rPr>
        <w:t xml:space="preserve"> свою копию ведомости в аудитории для проведения эксперимента</w:t>
      </w:r>
      <w:r w:rsidR="00275346" w:rsidRPr="005C2ED7">
        <w:rPr>
          <w:rFonts w:ascii="Times New Roman" w:hAnsi="Times New Roman" w:cs="Times New Roman"/>
          <w:sz w:val="28"/>
          <w:szCs w:val="28"/>
        </w:rPr>
        <w:t xml:space="preserve"> (в выделенной для проведения эксперимента части аудитории)</w:t>
      </w:r>
      <w:r w:rsidR="001F320B" w:rsidRPr="005C2ED7">
        <w:rPr>
          <w:rFonts w:ascii="Times New Roman" w:hAnsi="Times New Roman" w:cs="Times New Roman"/>
          <w:sz w:val="28"/>
          <w:szCs w:val="28"/>
        </w:rPr>
        <w:t xml:space="preserve">. </w:t>
      </w:r>
      <w:r w:rsidRPr="005C2ED7">
        <w:rPr>
          <w:rFonts w:ascii="Times New Roman" w:hAnsi="Times New Roman" w:cs="Times New Roman"/>
          <w:sz w:val="28"/>
          <w:szCs w:val="28"/>
        </w:rPr>
        <w:t>После явки участника на практическую часть работы</w:t>
      </w:r>
      <w:r w:rsidR="001F320B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7035D5" w:rsidRPr="005C2ED7">
        <w:rPr>
          <w:rFonts w:ascii="Times New Roman" w:hAnsi="Times New Roman" w:cs="Times New Roman"/>
          <w:sz w:val="28"/>
          <w:szCs w:val="28"/>
        </w:rPr>
        <w:t>проверяет</w:t>
      </w:r>
      <w:r w:rsidRPr="005C2ED7">
        <w:rPr>
          <w:rFonts w:ascii="Times New Roman" w:hAnsi="Times New Roman" w:cs="Times New Roman"/>
          <w:sz w:val="28"/>
          <w:szCs w:val="28"/>
        </w:rPr>
        <w:t xml:space="preserve"> наличие расписки родителей и сообщает </w:t>
      </w:r>
      <w:r w:rsidR="002754AB" w:rsidRPr="005C2ED7">
        <w:rPr>
          <w:rFonts w:ascii="Times New Roman" w:hAnsi="Times New Roman" w:cs="Times New Roman"/>
          <w:sz w:val="28"/>
          <w:szCs w:val="28"/>
        </w:rPr>
        <w:t>лаборанту</w:t>
      </w:r>
      <w:r w:rsidRPr="005C2ED7">
        <w:rPr>
          <w:rFonts w:ascii="Times New Roman" w:hAnsi="Times New Roman" w:cs="Times New Roman"/>
          <w:sz w:val="28"/>
          <w:szCs w:val="28"/>
        </w:rPr>
        <w:t xml:space="preserve"> о возможности участия </w:t>
      </w:r>
      <w:r w:rsidR="002754AB" w:rsidRPr="005C2ED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39BE" w:rsidRPr="005C2ED7">
        <w:rPr>
          <w:rFonts w:ascii="Times New Roman" w:hAnsi="Times New Roman" w:cs="Times New Roman"/>
          <w:sz w:val="28"/>
          <w:szCs w:val="28"/>
        </w:rPr>
        <w:t>экзамена</w:t>
      </w:r>
      <w:r w:rsidR="002754AB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в экспериментальной части.</w:t>
      </w:r>
    </w:p>
    <w:p w:rsidR="004F5857" w:rsidRPr="005C2ED7" w:rsidRDefault="00F76052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Л</w:t>
      </w:r>
      <w:r w:rsidR="004F5857" w:rsidRPr="005C2ED7">
        <w:rPr>
          <w:rFonts w:ascii="Times New Roman" w:hAnsi="Times New Roman" w:cs="Times New Roman"/>
          <w:sz w:val="28"/>
          <w:szCs w:val="28"/>
        </w:rPr>
        <w:t>аборант</w:t>
      </w:r>
      <w:r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="004F5857" w:rsidRPr="005C2ED7">
        <w:rPr>
          <w:rFonts w:ascii="Times New Roman" w:hAnsi="Times New Roman" w:cs="Times New Roman"/>
          <w:sz w:val="28"/>
          <w:szCs w:val="28"/>
        </w:rPr>
        <w:t>выдаёт участнику лабораторное оборудование и реактивы.</w:t>
      </w:r>
    </w:p>
    <w:p w:rsidR="004F5857" w:rsidRPr="005C2ED7" w:rsidRDefault="004F5857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Эксперимент участник выполняет под наблюдением двух экспертов, которые независимо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друг от друга </w:t>
      </w:r>
      <w:r w:rsidRPr="005C2ED7">
        <w:rPr>
          <w:rFonts w:ascii="Times New Roman" w:hAnsi="Times New Roman" w:cs="Times New Roman"/>
          <w:sz w:val="28"/>
          <w:szCs w:val="28"/>
        </w:rPr>
        <w:t xml:space="preserve">выставляют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в соответствующую ведомость </w:t>
      </w:r>
      <w:r w:rsidRPr="005C2ED7">
        <w:rPr>
          <w:rFonts w:ascii="Times New Roman" w:hAnsi="Times New Roman" w:cs="Times New Roman"/>
          <w:sz w:val="28"/>
          <w:szCs w:val="28"/>
        </w:rPr>
        <w:t xml:space="preserve">отметку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за проведение эксперимента </w:t>
      </w:r>
      <w:r w:rsidRPr="005C2ED7">
        <w:rPr>
          <w:rFonts w:ascii="Times New Roman" w:hAnsi="Times New Roman" w:cs="Times New Roman"/>
          <w:sz w:val="28"/>
          <w:szCs w:val="28"/>
        </w:rPr>
        <w:t>по критериям</w:t>
      </w:r>
      <w:r w:rsidR="00F76052" w:rsidRPr="005C2ED7">
        <w:rPr>
          <w:rFonts w:ascii="Times New Roman" w:hAnsi="Times New Roman" w:cs="Times New Roman"/>
          <w:sz w:val="28"/>
          <w:szCs w:val="28"/>
        </w:rPr>
        <w:t xml:space="preserve"> (см. раздел 15)</w:t>
      </w:r>
      <w:r w:rsidR="007035D5" w:rsidRPr="005C2ED7">
        <w:rPr>
          <w:rFonts w:ascii="Times New Roman" w:hAnsi="Times New Roman" w:cs="Times New Roman"/>
          <w:sz w:val="28"/>
          <w:szCs w:val="28"/>
        </w:rPr>
        <w:t>. Экспертам нельзя информировать об этой отметке участника экзамена</w:t>
      </w:r>
      <w:r w:rsidRPr="005C2ED7">
        <w:rPr>
          <w:rFonts w:ascii="Times New Roman" w:hAnsi="Times New Roman" w:cs="Times New Roman"/>
          <w:sz w:val="28"/>
          <w:szCs w:val="28"/>
        </w:rPr>
        <w:t>.</w:t>
      </w:r>
    </w:p>
    <w:p w:rsidR="007A163A" w:rsidRPr="005C2ED7" w:rsidRDefault="007A163A" w:rsidP="000A446C">
      <w:pPr>
        <w:ind w:firstLine="851"/>
        <w:rPr>
          <w:rFonts w:ascii="Times New Roman" w:hAnsi="Times New Roman" w:cs="Times New Roman"/>
        </w:rPr>
      </w:pPr>
    </w:p>
    <w:p w:rsidR="007212BE" w:rsidRPr="005C2ED7" w:rsidRDefault="00AB42FF" w:rsidP="00AB42FF">
      <w:pPr>
        <w:pStyle w:val="1"/>
        <w:spacing w:after="15" w:line="266" w:lineRule="auto"/>
        <w:jc w:val="both"/>
        <w:rPr>
          <w:sz w:val="28"/>
        </w:rPr>
      </w:pPr>
      <w:bookmarkStart w:id="3" w:name="_Toc30141809"/>
      <w:r w:rsidRPr="005C2ED7">
        <w:t xml:space="preserve">4. </w:t>
      </w:r>
      <w:r w:rsidR="007A163A" w:rsidRPr="005C2ED7">
        <w:t xml:space="preserve">Требования </w:t>
      </w:r>
      <w:r w:rsidR="00C8035B" w:rsidRPr="005C2ED7">
        <w:t>к аудитории (кабинету химии) в ППЭ, в котором проводится практическая часть экзамена по химии</w:t>
      </w:r>
      <w:bookmarkEnd w:id="3"/>
      <w:r w:rsidR="00C8035B" w:rsidRPr="005C2ED7">
        <w:t xml:space="preserve"> </w:t>
      </w:r>
    </w:p>
    <w:p w:rsidR="00F76052" w:rsidRPr="005C2ED7" w:rsidRDefault="00F76052" w:rsidP="000A446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(в соответствии с СанПиН 2.4.2.1178-02)</w:t>
      </w:r>
    </w:p>
    <w:p w:rsidR="00C8035B" w:rsidRPr="005C2ED7" w:rsidRDefault="00C8035B" w:rsidP="000A446C">
      <w:pPr>
        <w:pStyle w:val="a5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В </w:t>
      </w:r>
      <w:r w:rsidR="00714265" w:rsidRPr="005C2ED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5C2ED7">
        <w:rPr>
          <w:rFonts w:ascii="Times New Roman" w:hAnsi="Times New Roman" w:cs="Times New Roman"/>
          <w:sz w:val="28"/>
          <w:szCs w:val="28"/>
        </w:rPr>
        <w:t xml:space="preserve">кабинете должно быть установлено не менее двух раковин с подводкой воды: одна </w:t>
      </w:r>
      <w:r w:rsidR="00F76052" w:rsidRPr="005C2ED7">
        <w:rPr>
          <w:rFonts w:ascii="Times New Roman" w:hAnsi="Times New Roman" w:cs="Times New Roman"/>
          <w:sz w:val="28"/>
          <w:szCs w:val="28"/>
        </w:rPr>
        <w:t>–</w:t>
      </w:r>
      <w:r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="00714265" w:rsidRPr="005C2ED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C2ED7">
        <w:rPr>
          <w:rFonts w:ascii="Times New Roman" w:hAnsi="Times New Roman" w:cs="Times New Roman"/>
          <w:sz w:val="28"/>
          <w:szCs w:val="28"/>
        </w:rPr>
        <w:t>в</w:t>
      </w:r>
      <w:r w:rsidR="00F76052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="00714265" w:rsidRPr="005C2ED7">
        <w:rPr>
          <w:rFonts w:ascii="Times New Roman" w:hAnsi="Times New Roman" w:cs="Times New Roman"/>
          <w:sz w:val="28"/>
          <w:szCs w:val="28"/>
        </w:rPr>
        <w:t>кабинете</w:t>
      </w:r>
      <w:r w:rsidRPr="005C2ED7">
        <w:rPr>
          <w:rFonts w:ascii="Times New Roman" w:hAnsi="Times New Roman" w:cs="Times New Roman"/>
          <w:sz w:val="28"/>
          <w:szCs w:val="28"/>
        </w:rPr>
        <w:t xml:space="preserve">, другая </w:t>
      </w:r>
      <w:r w:rsidR="00F76052" w:rsidRPr="005C2ED7">
        <w:rPr>
          <w:rFonts w:ascii="Times New Roman" w:hAnsi="Times New Roman" w:cs="Times New Roman"/>
          <w:sz w:val="28"/>
          <w:szCs w:val="28"/>
        </w:rPr>
        <w:t>–</w:t>
      </w:r>
      <w:r w:rsidRPr="005C2ED7">
        <w:rPr>
          <w:rFonts w:ascii="Times New Roman" w:hAnsi="Times New Roman" w:cs="Times New Roman"/>
          <w:sz w:val="28"/>
          <w:szCs w:val="28"/>
        </w:rPr>
        <w:t xml:space="preserve"> в</w:t>
      </w:r>
      <w:r w:rsidR="00F76052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лаборантском помещении.</w:t>
      </w:r>
    </w:p>
    <w:p w:rsidR="00C8035B" w:rsidRPr="005C2ED7" w:rsidRDefault="00C8035B" w:rsidP="000A446C">
      <w:pPr>
        <w:pStyle w:val="a5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lastRenderedPageBreak/>
        <w:t>Лаборантское помещение должно иметь два выхода (запирающиеся двери): в</w:t>
      </w:r>
      <w:r w:rsidR="001F320B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="00714265" w:rsidRPr="005C2ED7">
        <w:rPr>
          <w:rFonts w:ascii="Times New Roman" w:hAnsi="Times New Roman" w:cs="Times New Roman"/>
          <w:sz w:val="28"/>
          <w:szCs w:val="28"/>
        </w:rPr>
        <w:t>учебный кабинет</w:t>
      </w:r>
      <w:r w:rsidR="001F320B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и обязательный дополнительный выход в коридор (рекреацию).</w:t>
      </w:r>
    </w:p>
    <w:p w:rsidR="00C8035B" w:rsidRPr="005C2ED7" w:rsidRDefault="00714265" w:rsidP="000A446C">
      <w:pPr>
        <w:pStyle w:val="a5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Учебный кабинет</w:t>
      </w:r>
      <w:r w:rsidR="00C8035B" w:rsidRPr="005C2ED7">
        <w:rPr>
          <w:rFonts w:ascii="Times New Roman" w:hAnsi="Times New Roman" w:cs="Times New Roman"/>
          <w:sz w:val="28"/>
          <w:szCs w:val="28"/>
        </w:rPr>
        <w:t xml:space="preserve"> и лаборантское помещение должны быть обеспечены отоплением и приточно-вытяжной вентиляцией.</w:t>
      </w:r>
    </w:p>
    <w:p w:rsidR="00C8035B" w:rsidRPr="005C2ED7" w:rsidRDefault="00714265" w:rsidP="000A446C">
      <w:pPr>
        <w:pStyle w:val="a5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Учебный кабинет </w:t>
      </w:r>
      <w:r w:rsidR="00C8035B" w:rsidRPr="005C2ED7">
        <w:rPr>
          <w:rFonts w:ascii="Times New Roman" w:hAnsi="Times New Roman" w:cs="Times New Roman"/>
          <w:sz w:val="28"/>
          <w:szCs w:val="28"/>
        </w:rPr>
        <w:t>и лаборантское помещение должны быть обеспечены средствами пожаротушения: огнетушитель, кошма, песок.</w:t>
      </w:r>
    </w:p>
    <w:p w:rsidR="00C8035B" w:rsidRPr="005C2ED7" w:rsidRDefault="00C8035B" w:rsidP="000A446C">
      <w:pPr>
        <w:pStyle w:val="a5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Лаборантское помещения должно иметь мебель для организации работы лаборанта (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2ED7">
        <w:rPr>
          <w:rFonts w:ascii="Times New Roman" w:hAnsi="Times New Roman" w:cs="Times New Roman"/>
          <w:sz w:val="28"/>
          <w:szCs w:val="28"/>
        </w:rPr>
        <w:t>подготовки ученического эксперимента).</w:t>
      </w:r>
    </w:p>
    <w:p w:rsidR="00C8035B" w:rsidRPr="005C2ED7" w:rsidRDefault="00C8035B" w:rsidP="000A446C">
      <w:pPr>
        <w:pStyle w:val="a5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Лаборантское помещение должно быть обеспечено аптечкой скорой помощи, сейфом для хранения ядовитых веществ, шкафами для хранения реактивов и оборудования.</w:t>
      </w:r>
    </w:p>
    <w:p w:rsidR="00C8035B" w:rsidRPr="005C2ED7" w:rsidRDefault="00C8035B" w:rsidP="000A446C">
      <w:pPr>
        <w:pStyle w:val="a5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В оформлении кабинета должны присутствовать Периодическая система Д.И. Менделеева, таблица растворимости и электрохимический ряд напряжения металлов.</w:t>
      </w:r>
    </w:p>
    <w:p w:rsidR="00C8035B" w:rsidRPr="005C2ED7" w:rsidRDefault="00C8035B" w:rsidP="000A446C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C2ED7">
        <w:rPr>
          <w:rFonts w:ascii="Times New Roman" w:hAnsi="Times New Roman" w:cs="Times New Roman"/>
          <w:b/>
          <w:bCs/>
          <w:sz w:val="28"/>
          <w:szCs w:val="28"/>
        </w:rPr>
        <w:t>(в соответствии с СанПиН 2.4.2.2821-10)</w:t>
      </w:r>
      <w:r w:rsidR="004B49FD" w:rsidRPr="005C2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35B" w:rsidRPr="005C2ED7" w:rsidRDefault="00C8035B" w:rsidP="000A446C">
      <w:pPr>
        <w:pStyle w:val="a5"/>
        <w:numPr>
          <w:ilvl w:val="0"/>
          <w:numId w:val="3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5C2E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кабинетах химии, физики, биологии должны быть оборудованы лаборантские.</w:t>
      </w:r>
    </w:p>
    <w:p w:rsidR="00C8035B" w:rsidRPr="00F45A6F" w:rsidRDefault="00C8035B" w:rsidP="000A446C">
      <w:pPr>
        <w:pStyle w:val="a5"/>
        <w:numPr>
          <w:ilvl w:val="0"/>
          <w:numId w:val="3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45A6F">
        <w:rPr>
          <w:rFonts w:ascii="Times New Roman" w:hAnsi="Times New Roman" w:cs="Times New Roman"/>
          <w:sz w:val="28"/>
          <w:szCs w:val="28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C8035B" w:rsidRPr="00F45A6F" w:rsidRDefault="00C8035B" w:rsidP="000A446C">
      <w:pPr>
        <w:pStyle w:val="a5"/>
        <w:numPr>
          <w:ilvl w:val="0"/>
          <w:numId w:val="3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45A6F">
        <w:rPr>
          <w:rFonts w:ascii="Times New Roman" w:hAnsi="Times New Roman" w:cs="Times New Roman"/>
          <w:sz w:val="28"/>
          <w:szCs w:val="28"/>
        </w:rPr>
        <w:t xml:space="preserve">Установку раковин в учебных помещениях следует предусматривать с учетом </w:t>
      </w:r>
      <w:proofErr w:type="spellStart"/>
      <w:r w:rsidRPr="00F45A6F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F45A6F">
        <w:rPr>
          <w:rFonts w:ascii="Times New Roman" w:hAnsi="Times New Roman" w:cs="Times New Roman"/>
          <w:sz w:val="28"/>
          <w:szCs w:val="28"/>
        </w:rPr>
        <w:t>-возрастных особенностей обучающихся: на высоте 0,5 м от пола до борта раковины для обучающихся 1-4 классов и на высоте 0,7-0,8 м от пола до борта раковины для обучающихся 5-11 классов.</w:t>
      </w:r>
    </w:p>
    <w:p w:rsidR="00F45A6F" w:rsidRPr="00F45A6F" w:rsidRDefault="00C8035B" w:rsidP="00F500AE">
      <w:pPr>
        <w:pStyle w:val="a5"/>
        <w:numPr>
          <w:ilvl w:val="0"/>
          <w:numId w:val="3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45A6F">
        <w:rPr>
          <w:rFonts w:ascii="Times New Roman" w:hAnsi="Times New Roman" w:cs="Times New Roman"/>
          <w:sz w:val="28"/>
          <w:szCs w:val="28"/>
        </w:rPr>
        <w:t>Рядом с умывальными раковинами должны быть мыло и полотенца.</w:t>
      </w:r>
      <w:r w:rsidR="0016337D" w:rsidRPr="00F45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5B" w:rsidRPr="00F45A6F" w:rsidRDefault="00C8035B" w:rsidP="00F500AE">
      <w:pPr>
        <w:pStyle w:val="a5"/>
        <w:numPr>
          <w:ilvl w:val="0"/>
          <w:numId w:val="3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45A6F">
        <w:rPr>
          <w:rFonts w:ascii="Times New Roman" w:hAnsi="Times New Roman" w:cs="Times New Roman"/>
          <w:sz w:val="28"/>
          <w:szCs w:val="28"/>
        </w:rPr>
        <w:t xml:space="preserve">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 </w:t>
      </w:r>
    </w:p>
    <w:p w:rsidR="00C8035B" w:rsidRPr="005C2ED7" w:rsidRDefault="00C8035B" w:rsidP="000A446C">
      <w:pPr>
        <w:pStyle w:val="a5"/>
        <w:numPr>
          <w:ilvl w:val="0"/>
          <w:numId w:val="3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5C2ED7">
        <w:rPr>
          <w:rFonts w:ascii="Times New Roman" w:hAnsi="Times New Roman" w:cs="Times New Roman"/>
          <w:sz w:val="28"/>
          <w:szCs w:val="28"/>
        </w:rPr>
        <w:t>Кабинет химии и лаборантская оборудуются вытяжными шкафами.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На экзамене участникам разрешается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</w:t>
      </w:r>
      <w:r w:rsidRPr="005C2ED7">
        <w:rPr>
          <w:rFonts w:ascii="Times New Roman" w:eastAsia="Times New Roman" w:hAnsi="Times New Roman" w:cs="Times New Roman"/>
          <w:sz w:val="28"/>
        </w:rPr>
        <w:lastRenderedPageBreak/>
        <w:t>металлов и непрограммируемым калькулятором</w:t>
      </w:r>
      <w:r w:rsidR="000003F6" w:rsidRPr="005C2ED7">
        <w:rPr>
          <w:rStyle w:val="ad"/>
          <w:rFonts w:eastAsia="Times New Roman"/>
          <w:szCs w:val="26"/>
        </w:rPr>
        <w:footnoteReference w:id="1"/>
      </w:r>
      <w:r w:rsidRPr="005C2ED7">
        <w:rPr>
          <w:rFonts w:ascii="Times New Roman" w:eastAsia="Times New Roman" w:hAnsi="Times New Roman" w:cs="Times New Roman"/>
          <w:sz w:val="28"/>
        </w:rPr>
        <w:t xml:space="preserve"> (приносят с собой самостоятельно). </w:t>
      </w:r>
    </w:p>
    <w:p w:rsidR="00646394" w:rsidRPr="005C2ED7" w:rsidRDefault="00AB42FF" w:rsidP="00AB42FF">
      <w:pPr>
        <w:pStyle w:val="1"/>
      </w:pPr>
      <w:bookmarkStart w:id="4" w:name="_Toc30141810"/>
      <w:r w:rsidRPr="005C2ED7">
        <w:t xml:space="preserve">5. </w:t>
      </w:r>
      <w:r w:rsidR="00646394" w:rsidRPr="005C2ED7">
        <w:t>Подготовка к проведению экзамена</w:t>
      </w:r>
      <w:bookmarkEnd w:id="4"/>
    </w:p>
    <w:p w:rsidR="00FE1179" w:rsidRPr="005C2ED7" w:rsidRDefault="00FE1179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Комплекты реактивов для выполнения химического эксперимента (задания 23 и 24) формируются </w:t>
      </w:r>
      <w:r w:rsidR="00AB42FF" w:rsidRPr="005C2ED7">
        <w:rPr>
          <w:rFonts w:ascii="Times New Roman" w:hAnsi="Times New Roman" w:cs="Times New Roman"/>
          <w:sz w:val="28"/>
          <w:szCs w:val="28"/>
        </w:rPr>
        <w:t xml:space="preserve">лаборантом ППЭ </w:t>
      </w:r>
      <w:r w:rsidRPr="005C2ED7">
        <w:rPr>
          <w:rFonts w:ascii="Times New Roman" w:hAnsi="Times New Roman" w:cs="Times New Roman"/>
          <w:sz w:val="28"/>
          <w:szCs w:val="28"/>
        </w:rPr>
        <w:t xml:space="preserve">заблаговременно,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не менее, чем за один день </w:t>
      </w:r>
      <w:r w:rsidRPr="005C2ED7">
        <w:rPr>
          <w:rFonts w:ascii="Times New Roman" w:hAnsi="Times New Roman" w:cs="Times New Roman"/>
          <w:sz w:val="28"/>
          <w:szCs w:val="28"/>
        </w:rPr>
        <w:t>до проведения экзамена.</w:t>
      </w:r>
    </w:p>
    <w:p w:rsidR="004971A8" w:rsidRPr="005C2ED7" w:rsidRDefault="007035D5" w:rsidP="00A930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Сведения о н</w:t>
      </w:r>
      <w:r w:rsidR="004971A8" w:rsidRPr="005C2ED7">
        <w:rPr>
          <w:rFonts w:ascii="Times New Roman" w:hAnsi="Times New Roman" w:cs="Times New Roman"/>
          <w:sz w:val="28"/>
          <w:szCs w:val="28"/>
        </w:rPr>
        <w:t>омера</w:t>
      </w:r>
      <w:r w:rsidRPr="005C2ED7">
        <w:rPr>
          <w:rFonts w:ascii="Times New Roman" w:hAnsi="Times New Roman" w:cs="Times New Roman"/>
          <w:sz w:val="28"/>
          <w:szCs w:val="28"/>
        </w:rPr>
        <w:t>х</w:t>
      </w:r>
      <w:r w:rsidR="004971A8" w:rsidRPr="005C2ED7">
        <w:rPr>
          <w:rFonts w:ascii="Times New Roman" w:hAnsi="Times New Roman" w:cs="Times New Roman"/>
          <w:sz w:val="28"/>
          <w:szCs w:val="28"/>
        </w:rPr>
        <w:t xml:space="preserve"> комплектов (см. Приложение №1) </w:t>
      </w:r>
      <w:r w:rsidRPr="005C2ED7">
        <w:rPr>
          <w:rFonts w:ascii="Times New Roman" w:hAnsi="Times New Roman" w:cs="Times New Roman"/>
          <w:sz w:val="28"/>
          <w:szCs w:val="28"/>
        </w:rPr>
        <w:t xml:space="preserve">поступают в ППЭ из </w:t>
      </w:r>
      <w:r w:rsidR="004971A8" w:rsidRPr="005C2ED7">
        <w:rPr>
          <w:rFonts w:ascii="Times New Roman" w:hAnsi="Times New Roman" w:cs="Times New Roman"/>
          <w:sz w:val="28"/>
          <w:szCs w:val="28"/>
        </w:rPr>
        <w:t>РЦОИ не ранее</w:t>
      </w:r>
      <w:r w:rsidRPr="005C2ED7">
        <w:rPr>
          <w:rFonts w:ascii="Times New Roman" w:hAnsi="Times New Roman" w:cs="Times New Roman"/>
          <w:sz w:val="28"/>
          <w:szCs w:val="28"/>
        </w:rPr>
        <w:t>, чем за</w:t>
      </w:r>
      <w:r w:rsidR="004971A8" w:rsidRPr="005C2ED7">
        <w:rPr>
          <w:rFonts w:ascii="Times New Roman" w:hAnsi="Times New Roman" w:cs="Times New Roman"/>
          <w:sz w:val="28"/>
          <w:szCs w:val="28"/>
        </w:rPr>
        <w:t xml:space="preserve"> 2-3 дн</w:t>
      </w:r>
      <w:r w:rsidR="00714265" w:rsidRPr="005C2ED7">
        <w:rPr>
          <w:rFonts w:ascii="Times New Roman" w:hAnsi="Times New Roman" w:cs="Times New Roman"/>
          <w:sz w:val="28"/>
          <w:szCs w:val="28"/>
        </w:rPr>
        <w:t xml:space="preserve">я </w:t>
      </w:r>
      <w:r w:rsidR="004971A8" w:rsidRPr="005C2ED7">
        <w:rPr>
          <w:rFonts w:ascii="Times New Roman" w:hAnsi="Times New Roman" w:cs="Times New Roman"/>
          <w:sz w:val="28"/>
          <w:szCs w:val="28"/>
        </w:rPr>
        <w:t xml:space="preserve">до </w:t>
      </w:r>
      <w:r w:rsidRPr="005C2ED7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4971A8" w:rsidRPr="005C2ED7">
        <w:rPr>
          <w:rFonts w:ascii="Times New Roman" w:hAnsi="Times New Roman" w:cs="Times New Roman"/>
          <w:sz w:val="28"/>
          <w:szCs w:val="28"/>
        </w:rPr>
        <w:t>экзамена.</w:t>
      </w:r>
      <w:r w:rsidR="00A930E9" w:rsidRPr="005C2ED7">
        <w:rPr>
          <w:rFonts w:ascii="Times New Roman" w:hAnsi="Times New Roman" w:cs="Times New Roman"/>
          <w:sz w:val="28"/>
          <w:szCs w:val="28"/>
        </w:rPr>
        <w:t xml:space="preserve"> Перечни веществ и лабораторного оборудования, включаемых в комплекты для выполнения экспериментальных заданий, составлены на основе общих перечней, которые приведены в Приложении 2. </w:t>
      </w:r>
    </w:p>
    <w:p w:rsidR="00FE1179" w:rsidRPr="005C2ED7" w:rsidRDefault="00FE1179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Проведение лабораторных опытов при выполнении задания 24 осуществляется в помещениях, соответствующих требованиям СанПиН к кабинетам химии</w:t>
      </w:r>
      <w:r w:rsidR="00C220A6" w:rsidRPr="005C2ED7">
        <w:rPr>
          <w:rFonts w:ascii="Times New Roman" w:hAnsi="Times New Roman" w:cs="Times New Roman"/>
          <w:sz w:val="28"/>
          <w:szCs w:val="28"/>
        </w:rPr>
        <w:t xml:space="preserve"> (см. раздел 4).</w:t>
      </w:r>
    </w:p>
    <w:p w:rsidR="00FE1179" w:rsidRPr="005C2ED7" w:rsidRDefault="007035D5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В 10:00 организаторы в аудитории зачитывают инструктаж участникам экзамена. Затем, до</w:t>
      </w:r>
      <w:r w:rsidR="00FE1179" w:rsidRPr="005C2ED7">
        <w:rPr>
          <w:rFonts w:ascii="Times New Roman" w:hAnsi="Times New Roman" w:cs="Times New Roman"/>
          <w:sz w:val="28"/>
          <w:szCs w:val="28"/>
        </w:rPr>
        <w:t xml:space="preserve"> начал</w:t>
      </w:r>
      <w:r w:rsidRPr="005C2ED7">
        <w:rPr>
          <w:rFonts w:ascii="Times New Roman" w:hAnsi="Times New Roman" w:cs="Times New Roman"/>
          <w:sz w:val="28"/>
          <w:szCs w:val="28"/>
        </w:rPr>
        <w:t>а заполнения</w:t>
      </w:r>
      <w:r w:rsidR="00FE1179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участниками регистрационных полей бланков ответов и </w:t>
      </w:r>
      <w:r w:rsidR="00FE1179" w:rsidRPr="005C2ED7">
        <w:rPr>
          <w:rFonts w:ascii="Times New Roman" w:hAnsi="Times New Roman" w:cs="Times New Roman"/>
          <w:sz w:val="28"/>
          <w:szCs w:val="28"/>
        </w:rPr>
        <w:t>выполнения заданий экзаменационной работы</w:t>
      </w:r>
      <w:r w:rsidRPr="005C2ED7">
        <w:rPr>
          <w:rFonts w:ascii="Times New Roman" w:hAnsi="Times New Roman" w:cs="Times New Roman"/>
          <w:sz w:val="28"/>
          <w:szCs w:val="28"/>
        </w:rPr>
        <w:t>,</w:t>
      </w:r>
      <w:r w:rsidR="00FE1179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0E4193" w:rsidRPr="005C2ED7">
        <w:rPr>
          <w:rFonts w:ascii="Times New Roman" w:hAnsi="Times New Roman" w:cs="Times New Roman"/>
          <w:sz w:val="28"/>
          <w:szCs w:val="28"/>
        </w:rPr>
        <w:t>эксперт</w:t>
      </w:r>
      <w:r w:rsidRPr="005C2ED7">
        <w:rPr>
          <w:rFonts w:ascii="Times New Roman" w:hAnsi="Times New Roman" w:cs="Times New Roman"/>
          <w:sz w:val="28"/>
          <w:szCs w:val="28"/>
        </w:rPr>
        <w:t>ов</w:t>
      </w:r>
      <w:r w:rsidR="00B71B03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="00FE1179" w:rsidRPr="005C2ED7">
        <w:rPr>
          <w:rFonts w:ascii="Times New Roman" w:hAnsi="Times New Roman" w:cs="Times New Roman"/>
          <w:sz w:val="28"/>
          <w:szCs w:val="28"/>
        </w:rPr>
        <w:t>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экзамена. К выполнению задания 24 не допускаются участники экзамена, не прошедшие инструктаж по технике безопасности.</w:t>
      </w:r>
    </w:p>
    <w:p w:rsidR="00FE1179" w:rsidRPr="005C2ED7" w:rsidRDefault="00FE1179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Примерная инструкция по технике безопасности приведена в Приложении 3</w:t>
      </w:r>
      <w:r w:rsidR="00F31139" w:rsidRPr="005C2ED7">
        <w:rPr>
          <w:rFonts w:ascii="Times New Roman" w:hAnsi="Times New Roman" w:cs="Times New Roman"/>
          <w:sz w:val="28"/>
          <w:szCs w:val="28"/>
        </w:rPr>
        <w:t xml:space="preserve"> (инструкция может быть изменена</w:t>
      </w:r>
      <w:r w:rsidR="007035D5" w:rsidRPr="005C2ED7">
        <w:rPr>
          <w:rFonts w:ascii="Times New Roman" w:hAnsi="Times New Roman" w:cs="Times New Roman"/>
          <w:sz w:val="28"/>
          <w:szCs w:val="28"/>
        </w:rPr>
        <w:t>/доработана руководителем ППЭ</w:t>
      </w:r>
      <w:r w:rsidR="00F31139" w:rsidRPr="005C2ED7">
        <w:rPr>
          <w:rFonts w:ascii="Times New Roman" w:hAnsi="Times New Roman" w:cs="Times New Roman"/>
          <w:sz w:val="28"/>
          <w:szCs w:val="28"/>
        </w:rPr>
        <w:t xml:space="preserve"> в связи с наличием действующей инструкции по технике безопасности в образовательной организации, на базе которой </w:t>
      </w:r>
      <w:r w:rsidR="007035D5" w:rsidRPr="005C2ED7">
        <w:rPr>
          <w:rFonts w:ascii="Times New Roman" w:hAnsi="Times New Roman" w:cs="Times New Roman"/>
          <w:sz w:val="28"/>
          <w:szCs w:val="28"/>
        </w:rPr>
        <w:t>открыт</w:t>
      </w:r>
      <w:r w:rsidR="00F31139" w:rsidRPr="005C2ED7">
        <w:rPr>
          <w:rFonts w:ascii="Times New Roman" w:hAnsi="Times New Roman" w:cs="Times New Roman"/>
          <w:sz w:val="28"/>
          <w:szCs w:val="28"/>
        </w:rPr>
        <w:t xml:space="preserve"> ППЭ).</w:t>
      </w:r>
    </w:p>
    <w:p w:rsidR="00FE1179" w:rsidRPr="005C2ED7" w:rsidRDefault="00FE1179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На экзамене в каждой аудитории присутствуют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5C2ED7">
        <w:rPr>
          <w:rFonts w:ascii="Times New Roman" w:hAnsi="Times New Roman" w:cs="Times New Roman"/>
          <w:sz w:val="28"/>
          <w:szCs w:val="28"/>
        </w:rPr>
        <w:t>дв</w:t>
      </w:r>
      <w:r w:rsidR="007035D5" w:rsidRPr="005C2ED7">
        <w:rPr>
          <w:rFonts w:ascii="Times New Roman" w:hAnsi="Times New Roman" w:cs="Times New Roman"/>
          <w:sz w:val="28"/>
          <w:szCs w:val="28"/>
        </w:rPr>
        <w:t>ух</w:t>
      </w:r>
      <w:r w:rsidRPr="005C2ED7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14265" w:rsidRPr="005C2ED7">
        <w:rPr>
          <w:rFonts w:ascii="Times New Roman" w:hAnsi="Times New Roman" w:cs="Times New Roman"/>
          <w:sz w:val="28"/>
          <w:szCs w:val="28"/>
        </w:rPr>
        <w:t>ов</w:t>
      </w:r>
      <w:r w:rsidRPr="005C2ED7">
        <w:rPr>
          <w:rFonts w:ascii="Times New Roman" w:hAnsi="Times New Roman" w:cs="Times New Roman"/>
          <w:sz w:val="28"/>
          <w:szCs w:val="28"/>
        </w:rPr>
        <w:t>, оценивающих выполнение лабораторных работ (задания 24) (из расчета 1 эксперт на 6 экзаменуемых</w:t>
      </w:r>
      <w:r w:rsidR="007035D5" w:rsidRPr="005C2ED7">
        <w:rPr>
          <w:rFonts w:ascii="Times New Roman" w:hAnsi="Times New Roman" w:cs="Times New Roman"/>
          <w:sz w:val="28"/>
          <w:szCs w:val="28"/>
        </w:rPr>
        <w:t>)</w:t>
      </w:r>
      <w:r w:rsidRPr="005C2ED7">
        <w:rPr>
          <w:rFonts w:ascii="Times New Roman" w:hAnsi="Times New Roman" w:cs="Times New Roman"/>
          <w:sz w:val="28"/>
          <w:szCs w:val="28"/>
        </w:rPr>
        <w:t>.</w:t>
      </w:r>
    </w:p>
    <w:p w:rsidR="004732AB" w:rsidRPr="005C2ED7" w:rsidRDefault="00FE1179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В экзаменационн</w:t>
      </w:r>
      <w:r w:rsidR="004732AB" w:rsidRPr="005C2ED7">
        <w:rPr>
          <w:rFonts w:ascii="Times New Roman" w:hAnsi="Times New Roman" w:cs="Times New Roman"/>
          <w:sz w:val="28"/>
          <w:szCs w:val="28"/>
        </w:rPr>
        <w:t>ой</w:t>
      </w:r>
      <w:r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="004732AB" w:rsidRPr="005C2ED7">
        <w:rPr>
          <w:rFonts w:ascii="Times New Roman" w:hAnsi="Times New Roman" w:cs="Times New Roman"/>
          <w:sz w:val="28"/>
          <w:szCs w:val="28"/>
        </w:rPr>
        <w:t xml:space="preserve">работе задание </w:t>
      </w:r>
      <w:r w:rsidRPr="005C2ED7">
        <w:rPr>
          <w:rFonts w:ascii="Times New Roman" w:hAnsi="Times New Roman" w:cs="Times New Roman"/>
          <w:sz w:val="28"/>
          <w:szCs w:val="28"/>
        </w:rPr>
        <w:t>23 и 24</w:t>
      </w:r>
      <w:r w:rsidR="004732AB" w:rsidRPr="005C2ED7">
        <w:rPr>
          <w:rFonts w:ascii="Times New Roman" w:hAnsi="Times New Roman" w:cs="Times New Roman"/>
          <w:sz w:val="28"/>
          <w:szCs w:val="28"/>
        </w:rPr>
        <w:t xml:space="preserve"> связаны</w:t>
      </w:r>
      <w:r w:rsidRPr="005C2ED7">
        <w:rPr>
          <w:rFonts w:ascii="Times New Roman" w:hAnsi="Times New Roman" w:cs="Times New Roman"/>
          <w:sz w:val="28"/>
          <w:szCs w:val="28"/>
        </w:rPr>
        <w:t>. В задании 23 из предложенного перечня необходимо выбрать два вещества, взаимодействие с которыми отражает химические свойства указанного в условии задания вещества, и составить с ними два уравнения реакций.</w:t>
      </w:r>
      <w:r w:rsidR="004732AB" w:rsidRPr="005C2ED7">
        <w:rPr>
          <w:rFonts w:ascii="Times New Roman" w:hAnsi="Times New Roman" w:cs="Times New Roman"/>
          <w:sz w:val="28"/>
          <w:szCs w:val="28"/>
        </w:rPr>
        <w:t xml:space="preserve"> Задание 23 не оценивается экспертами в </w:t>
      </w:r>
      <w:r w:rsidR="007035D5" w:rsidRPr="005C2ED7">
        <w:rPr>
          <w:rFonts w:ascii="Times New Roman" w:hAnsi="Times New Roman" w:cs="Times New Roman"/>
          <w:sz w:val="28"/>
          <w:szCs w:val="28"/>
        </w:rPr>
        <w:t>аудитории</w:t>
      </w:r>
      <w:r w:rsidR="004732AB" w:rsidRPr="005C2ED7">
        <w:rPr>
          <w:rFonts w:ascii="Times New Roman" w:hAnsi="Times New Roman" w:cs="Times New Roman"/>
          <w:sz w:val="28"/>
          <w:szCs w:val="28"/>
        </w:rPr>
        <w:t xml:space="preserve">, консультирование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4732AB" w:rsidRPr="005C2ED7">
        <w:rPr>
          <w:rFonts w:ascii="Times New Roman" w:hAnsi="Times New Roman" w:cs="Times New Roman"/>
          <w:sz w:val="28"/>
          <w:szCs w:val="28"/>
        </w:rPr>
        <w:t>по его выполнению запрещено.</w:t>
      </w:r>
    </w:p>
    <w:p w:rsidR="00FE1179" w:rsidRPr="005C2ED7" w:rsidRDefault="00FE1179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lastRenderedPageBreak/>
        <w:t xml:space="preserve">Задание 24 предполагает проведение двух 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химических </w:t>
      </w:r>
      <w:r w:rsidRPr="005C2ED7">
        <w:rPr>
          <w:rFonts w:ascii="Times New Roman" w:hAnsi="Times New Roman" w:cs="Times New Roman"/>
          <w:sz w:val="28"/>
          <w:szCs w:val="28"/>
        </w:rPr>
        <w:t xml:space="preserve">реакций, соответствующих составленным </w:t>
      </w:r>
      <w:r w:rsidR="007035D5" w:rsidRPr="005C2ED7">
        <w:rPr>
          <w:rFonts w:ascii="Times New Roman" w:hAnsi="Times New Roman" w:cs="Times New Roman"/>
          <w:sz w:val="28"/>
          <w:szCs w:val="28"/>
        </w:rPr>
        <w:t>участник</w:t>
      </w:r>
      <w:r w:rsidR="00714265" w:rsidRPr="005C2ED7">
        <w:rPr>
          <w:rFonts w:ascii="Times New Roman" w:hAnsi="Times New Roman" w:cs="Times New Roman"/>
          <w:sz w:val="28"/>
          <w:szCs w:val="28"/>
        </w:rPr>
        <w:t>ами</w:t>
      </w:r>
      <w:r w:rsidR="007035D5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уравнениям реакций</w:t>
      </w:r>
      <w:r w:rsidR="004732AB" w:rsidRPr="005C2ED7">
        <w:rPr>
          <w:rFonts w:ascii="Times New Roman" w:hAnsi="Times New Roman" w:cs="Times New Roman"/>
          <w:sz w:val="28"/>
          <w:szCs w:val="28"/>
        </w:rPr>
        <w:t xml:space="preserve"> в задании 23</w:t>
      </w:r>
      <w:r w:rsidRPr="005C2ED7">
        <w:rPr>
          <w:rFonts w:ascii="Times New Roman" w:hAnsi="Times New Roman" w:cs="Times New Roman"/>
          <w:sz w:val="28"/>
          <w:szCs w:val="28"/>
        </w:rPr>
        <w:t>.</w:t>
      </w:r>
    </w:p>
    <w:p w:rsidR="00567DEC" w:rsidRPr="005C2ED7" w:rsidRDefault="00567DEC" w:rsidP="00567DEC">
      <w:pPr>
        <w:pStyle w:val="1"/>
      </w:pPr>
      <w:bookmarkStart w:id="5" w:name="_Toc30141811"/>
      <w:r w:rsidRPr="005C2ED7">
        <w:t>6. Инструкция для организатора в ППЭ</w:t>
      </w:r>
      <w:bookmarkEnd w:id="5"/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В день проведения экзамена организатор в ППЭ должен: 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явиться в ППЭ не позднее</w:t>
      </w:r>
      <w:r w:rsidR="00567DEC" w:rsidRPr="005C2ED7">
        <w:rPr>
          <w:rFonts w:ascii="Times New Roman" w:eastAsia="Times New Roman" w:hAnsi="Times New Roman" w:cs="Times New Roman"/>
          <w:sz w:val="28"/>
        </w:rPr>
        <w:t xml:space="preserve"> 8:00</w:t>
      </w:r>
      <w:r w:rsidRPr="005C2ED7">
        <w:rPr>
          <w:rFonts w:ascii="Times New Roman" w:eastAsia="Times New Roman" w:hAnsi="Times New Roman" w:cs="Times New Roman"/>
          <w:sz w:val="28"/>
        </w:rPr>
        <w:t xml:space="preserve"> и зарегистрироваться у руководителя ППЭ; 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получить у руководителя ППЭ информацию о назначении ответственных организаторов в аудитории и распределении по аудиториям ППЭ и информацию о сроках ознакомления участников ОГЭ с результатами и сроках подачи и рассмотрения апелляций о несогласии с выставленными баллами; 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пройти инструктаж у руководителя ППЭ по процедуре проведения экзамена; 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35" w:line="249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получить у руководителя ППЭ: краткую инструкцию для участников экзамена, ножницы для вскрытия пакета с ЭМ, возвратные </w:t>
      </w:r>
      <w:proofErr w:type="spellStart"/>
      <w:r w:rsidRPr="005C2ED7">
        <w:rPr>
          <w:rFonts w:ascii="Times New Roman" w:eastAsia="Times New Roman" w:hAnsi="Times New Roman" w:cs="Times New Roman"/>
          <w:sz w:val="28"/>
        </w:rPr>
        <w:t>спецпакеты</w:t>
      </w:r>
      <w:proofErr w:type="spellEnd"/>
      <w:r w:rsidRPr="005C2ED7">
        <w:rPr>
          <w:rFonts w:ascii="Times New Roman" w:eastAsia="Times New Roman" w:hAnsi="Times New Roman" w:cs="Times New Roman"/>
          <w:sz w:val="28"/>
        </w:rPr>
        <w:t>, возвратный пакет для КИМ, ведомости и протоколы, заполняемые в аудитории</w:t>
      </w:r>
      <w:r w:rsidR="00567DEC" w:rsidRPr="005C2ED7">
        <w:rPr>
          <w:rFonts w:ascii="Times New Roman" w:eastAsia="Times New Roman" w:hAnsi="Times New Roman" w:cs="Times New Roman"/>
          <w:sz w:val="28"/>
        </w:rPr>
        <w:t>;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не позднее </w:t>
      </w:r>
      <w:r w:rsidR="00567DEC" w:rsidRPr="005C2ED7">
        <w:rPr>
          <w:rFonts w:ascii="Times New Roman" w:eastAsia="Times New Roman" w:hAnsi="Times New Roman" w:cs="Times New Roman"/>
          <w:sz w:val="28"/>
        </w:rPr>
        <w:t>9:00</w:t>
      </w:r>
      <w:r w:rsidRPr="005C2ED7">
        <w:rPr>
          <w:rFonts w:ascii="Times New Roman" w:eastAsia="Times New Roman" w:hAnsi="Times New Roman" w:cs="Times New Roman"/>
          <w:sz w:val="28"/>
        </w:rPr>
        <w:t xml:space="preserve"> пройти в свою аудиторию, проверить ее готовность к экзамену и приступить к выполнению обязанностей организатора в аудитории</w:t>
      </w:r>
      <w:r w:rsidR="00567DEC" w:rsidRPr="005C2ED7">
        <w:rPr>
          <w:rFonts w:ascii="Times New Roman" w:eastAsia="Times New Roman" w:hAnsi="Times New Roman" w:cs="Times New Roman"/>
          <w:sz w:val="28"/>
        </w:rPr>
        <w:t xml:space="preserve"> или занять своё место вне аудитории в соответствии с </w:t>
      </w:r>
      <w:r w:rsidR="00F45A6F">
        <w:rPr>
          <w:rFonts w:ascii="Times New Roman" w:eastAsia="Times New Roman" w:hAnsi="Times New Roman" w:cs="Times New Roman"/>
          <w:sz w:val="28"/>
          <w:szCs w:val="28"/>
        </w:rPr>
        <w:t>распределением.</w:t>
      </w:r>
    </w:p>
    <w:p w:rsidR="00567DEC" w:rsidRPr="005C2ED7" w:rsidRDefault="00567DEC" w:rsidP="00567DEC">
      <w:p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Организатор в аудитории обязан до 10:00: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раздать на рабочие места участников экзамена черновики (минимальное количество </w:t>
      </w:r>
      <w:r w:rsidR="00567DEC" w:rsidRPr="005C2ED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="00567DEC" w:rsidRPr="005C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листа) на каждого участника экзамена; 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на доске необходимую информацию для заполнения регистрационных полей в бланках ответов; </w:t>
      </w:r>
    </w:p>
    <w:p w:rsidR="00646394" w:rsidRPr="005C2ED7" w:rsidRDefault="00646394" w:rsidP="00567DEC">
      <w:pPr>
        <w:pStyle w:val="a5"/>
        <w:numPr>
          <w:ilvl w:val="0"/>
          <w:numId w:val="37"/>
        </w:numPr>
        <w:tabs>
          <w:tab w:val="left" w:pos="1134"/>
        </w:tabs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прикрепить к двери аудитории один экземпляр списка участников экзамена. </w:t>
      </w:r>
    </w:p>
    <w:p w:rsidR="00B2658B" w:rsidRPr="005C2ED7" w:rsidRDefault="00B2658B" w:rsidP="00B2658B">
      <w:pPr>
        <w:spacing w:after="15" w:line="26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вне аудитории, ответственный за приёмку расписок родителей, занимает место при входе в ППЭ (при небольшом количестве участников допускается совмещать с контролем паспортных данных участников), </w:t>
      </w:r>
      <w:r w:rsidR="00714265" w:rsidRPr="005C2ED7">
        <w:rPr>
          <w:rFonts w:ascii="Times New Roman" w:eastAsia="Times New Roman" w:hAnsi="Times New Roman" w:cs="Times New Roman"/>
          <w:sz w:val="28"/>
          <w:szCs w:val="28"/>
        </w:rPr>
        <w:t>заполняет ведомость предоставления расписок от родителей, подтверждающих отсутствие медицинских противопоказаний, связанных с использованием химических веществ, перечисленных в типовом перечне минимального набора реактивов, необходимого для проведения химического эксперимента на экзамене по химии ГИА в форме ОГЭ</w:t>
      </w:r>
      <w:r w:rsidR="00714265" w:rsidRPr="005C2ED7">
        <w:rPr>
          <w:rFonts w:ascii="Times New Roman" w:eastAsia="Times New Roman" w:hAnsi="Times New Roman" w:cs="Times New Roman"/>
          <w:sz w:val="24"/>
        </w:rPr>
        <w:t xml:space="preserve"> </w:t>
      </w:r>
      <w:r w:rsidR="00714265" w:rsidRPr="005C2ED7">
        <w:rPr>
          <w:rFonts w:ascii="Times New Roman" w:eastAsia="Times New Roman" w:hAnsi="Times New Roman" w:cs="Times New Roman"/>
          <w:sz w:val="28"/>
          <w:szCs w:val="28"/>
        </w:rPr>
        <w:t xml:space="preserve">отсутствие противопоказаний. </w:t>
      </w:r>
      <w:r w:rsidR="00714265" w:rsidRPr="005C2ED7">
        <w:rPr>
          <w:rFonts w:ascii="Times New Roman" w:hAnsi="Times New Roman" w:cs="Times New Roman"/>
          <w:sz w:val="28"/>
          <w:szCs w:val="28"/>
        </w:rPr>
        <w:t xml:space="preserve">В ведомости ППЭ-05-Х каждый участник ставит подпись о передаче расписки. </w:t>
      </w:r>
      <w:r w:rsidR="00714265" w:rsidRPr="005C2ED7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приема расписок </w:t>
      </w: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ведомость ППЭ-05-Х </w:t>
      </w:r>
      <w:r w:rsidR="00714265" w:rsidRPr="005C2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организатор </w:t>
      </w: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передаёт </w:t>
      </w:r>
      <w:r w:rsidR="00714265" w:rsidRPr="005C2ED7">
        <w:rPr>
          <w:rFonts w:ascii="Times New Roman" w:hAnsi="Times New Roman" w:cs="Times New Roman"/>
          <w:sz w:val="28"/>
          <w:szCs w:val="28"/>
        </w:rPr>
        <w:t xml:space="preserve">руководителю ППЭ </w:t>
      </w:r>
      <w:r w:rsidRPr="005C2ED7">
        <w:rPr>
          <w:rFonts w:ascii="Times New Roman" w:hAnsi="Times New Roman" w:cs="Times New Roman"/>
          <w:sz w:val="28"/>
          <w:szCs w:val="28"/>
        </w:rPr>
        <w:t>в штаб</w:t>
      </w:r>
      <w:r w:rsidR="00714265" w:rsidRPr="005C2ED7">
        <w:rPr>
          <w:rFonts w:ascii="Times New Roman" w:hAnsi="Times New Roman" w:cs="Times New Roman"/>
          <w:sz w:val="28"/>
          <w:szCs w:val="28"/>
        </w:rPr>
        <w:t>е</w:t>
      </w:r>
      <w:r w:rsidRPr="005C2ED7">
        <w:rPr>
          <w:rFonts w:ascii="Times New Roman" w:hAnsi="Times New Roman" w:cs="Times New Roman"/>
          <w:sz w:val="28"/>
          <w:szCs w:val="28"/>
        </w:rPr>
        <w:t xml:space="preserve"> пункта проведения экзаменов. </w:t>
      </w:r>
    </w:p>
    <w:p w:rsidR="00646394" w:rsidRPr="005C2ED7" w:rsidRDefault="009E7947" w:rsidP="009E7947">
      <w:pPr>
        <w:pStyle w:val="1"/>
      </w:pPr>
      <w:bookmarkStart w:id="6" w:name="_Toc30141812"/>
      <w:r w:rsidRPr="005C2ED7">
        <w:t xml:space="preserve">7. </w:t>
      </w:r>
      <w:r w:rsidR="00C8035B" w:rsidRPr="005C2ED7">
        <w:t>П</w:t>
      </w:r>
      <w:r w:rsidR="00646394" w:rsidRPr="005C2ED7">
        <w:t>роведение экзамена</w:t>
      </w:r>
      <w:bookmarkEnd w:id="6"/>
    </w:p>
    <w:tbl>
      <w:tblPr>
        <w:tblStyle w:val="TableGrid"/>
        <w:tblpPr w:vertAnchor="text" w:tblpY="288"/>
        <w:tblOverlap w:val="never"/>
        <w:tblW w:w="9342" w:type="dxa"/>
        <w:tblInd w:w="0" w:type="dxa"/>
        <w:tblCellMar>
          <w:top w:w="74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9342"/>
      </w:tblGrid>
      <w:tr w:rsidR="00646394" w:rsidRPr="005C2ED7" w:rsidTr="00646394">
        <w:trPr>
          <w:trHeight w:val="770"/>
        </w:trPr>
        <w:tc>
          <w:tcPr>
            <w:tcW w:w="9342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nil"/>
            </w:tcBorders>
            <w:hideMark/>
          </w:tcPr>
          <w:p w:rsidR="00646394" w:rsidRPr="005C2ED7" w:rsidRDefault="00646394" w:rsidP="000A446C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i/>
                <w:sz w:val="28"/>
              </w:rPr>
              <w:t>Организатор</w:t>
            </w:r>
            <w:r w:rsidR="00267C0A" w:rsidRPr="005C2ED7">
              <w:rPr>
                <w:rFonts w:ascii="Times New Roman" w:eastAsia="Times New Roman" w:hAnsi="Times New Roman" w:cs="Times New Roman"/>
                <w:i/>
                <w:sz w:val="28"/>
              </w:rPr>
              <w:t>ам, экспертам, лаборанту</w:t>
            </w:r>
            <w:r w:rsidRPr="005C2ED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5C2ED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запрещается</w:t>
            </w:r>
            <w:r w:rsidRPr="005C2ED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иметь при себе мобильные телефоны, иные средства связи и эл</w:t>
            </w:r>
            <w:r w:rsidR="001A2490" w:rsidRPr="005C2ED7">
              <w:rPr>
                <w:rFonts w:ascii="Times New Roman" w:eastAsia="Times New Roman" w:hAnsi="Times New Roman" w:cs="Times New Roman"/>
                <w:i/>
                <w:sz w:val="28"/>
              </w:rPr>
              <w:t>ектронно-вычислительную технику</w:t>
            </w:r>
          </w:p>
        </w:tc>
      </w:tr>
    </w:tbl>
    <w:p w:rsidR="00646394" w:rsidRPr="005C2ED7" w:rsidRDefault="00646394" w:rsidP="000A446C">
      <w:pPr>
        <w:spacing w:after="23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173990</wp:posOffset>
                </wp:positionV>
                <wp:extent cx="18415" cy="498475"/>
                <wp:effectExtent l="0" t="0" r="19685" b="15875"/>
                <wp:wrapSquare wrapText="bothSides"/>
                <wp:docPr id="17855" name="Группа 17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" cy="497840"/>
                          <a:chOff x="0" y="0"/>
                          <a:chExt cx="18288" cy="498298"/>
                        </a:xfrm>
                      </wpg:grpSpPr>
                      <wps:wsp>
                        <wps:cNvPr id="5" name="Shape 331"/>
                        <wps:cNvSpPr/>
                        <wps:spPr>
                          <a:xfrm>
                            <a:off x="9144" y="0"/>
                            <a:ext cx="0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3">
                                <a:moveTo>
                                  <a:pt x="0" y="0"/>
                                </a:moveTo>
                                <a:lnTo>
                                  <a:pt x="0" y="19813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432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332"/>
                        <wps:cNvSpPr/>
                        <wps:spPr>
                          <a:xfrm>
                            <a:off x="914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0"/>
                                </a:move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432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337"/>
                        <wps:cNvSpPr/>
                        <wps:spPr>
                          <a:xfrm>
                            <a:off x="9144" y="19813"/>
                            <a:ext cx="0" cy="46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341">
                                <a:moveTo>
                                  <a:pt x="0" y="0"/>
                                </a:moveTo>
                                <a:lnTo>
                                  <a:pt x="0" y="469341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432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338"/>
                        <wps:cNvSpPr/>
                        <wps:spPr>
                          <a:xfrm>
                            <a:off x="0" y="4982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432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39"/>
                        <wps:cNvSpPr/>
                        <wps:spPr>
                          <a:xfrm>
                            <a:off x="0" y="4982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432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F05C2" id="Группа 17855" o:spid="_x0000_s1026" style="position:absolute;margin-left:467.1pt;margin-top:13.7pt;width:1.45pt;height:39.25pt;z-index:251658240" coordsize="18288,49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">
                <v:shape id="Shape 331" o:spid="_x0000_s1027" style="position:absolute;left:9144;width:0;height:19813;visibility:visible;mso-wrap-style:square;v-text-anchor:top" coordsize="0,1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" path="m,l,19813e" filled="f" strokeweight="1.44pt">
                  <v:path arrowok="t" textboxrect="0,0,0,19813"/>
                </v:shape>
                <v:shape id="Shape 332" o:spid="_x0000_s1028" style="position:absolute;left:9144;width:0;height:18288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" path="m,l,18288e" filled="f" strokeweight="1.44pt">
                  <v:path arrowok="t" textboxrect="0,0,0,18288"/>
                </v:shape>
                <v:shape id="Shape 337" o:spid="_x0000_s1029" style="position:absolute;left:9144;top:19813;width:0;height:469341;visibility:visible;mso-wrap-style:square;v-text-anchor:top" coordsize="0,46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" path="m,l,469341e" filled="f" strokeweight="1.44pt">
                  <v:path arrowok="t" textboxrect="0,0,0,469341"/>
                </v:shape>
                <v:shape id="Shape 338" o:spid="_x0000_s1030" style="position:absolute;top:498298;width:18288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" path="m,l18288,e" filled="f" strokeweight="1.44pt">
                  <v:path arrowok="t" textboxrect="0,0,18288,0"/>
                </v:shape>
                <v:shape id="Shape 339" o:spid="_x0000_s1031" style="position:absolute;top:498298;width:18288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" path="m,l18288,e" filled="f" strokeweight="1.44pt">
                  <v:path arrowok="t" textboxrect="0,0,18288,0"/>
                </v:shape>
                <w10:wrap type="square"/>
              </v:group>
            </w:pict>
          </mc:Fallback>
        </mc:AlternateContent>
      </w:r>
      <w:r w:rsidRPr="005C2ED7">
        <w:rPr>
          <w:rFonts w:ascii="Times New Roman" w:eastAsia="Times New Roman" w:hAnsi="Times New Roman" w:cs="Times New Roman"/>
          <w:sz w:val="24"/>
        </w:rPr>
        <w:t xml:space="preserve"> </w:t>
      </w:r>
    </w:p>
    <w:p w:rsidR="00646394" w:rsidRPr="005C2ED7" w:rsidRDefault="00646394" w:rsidP="000A446C">
      <w:pPr>
        <w:spacing w:before="19" w:after="0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Вход участников экзамена в аудиторию. </w:t>
      </w:r>
    </w:p>
    <w:p w:rsidR="00646394" w:rsidRPr="005C2ED7" w:rsidRDefault="00646394" w:rsidP="00C30E06">
      <w:pPr>
        <w:spacing w:after="15" w:line="268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 xml:space="preserve">Ответственный организатор </w:t>
      </w:r>
      <w:r w:rsidR="00C30E06" w:rsidRPr="005C2ED7">
        <w:rPr>
          <w:rFonts w:ascii="Times New Roman" w:eastAsia="Times New Roman" w:hAnsi="Times New Roman" w:cs="Times New Roman"/>
          <w:sz w:val="28"/>
          <w:u w:val="single" w:color="000000"/>
        </w:rPr>
        <w:t xml:space="preserve">в аудитории </w:t>
      </w: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при входе участников экзамена в</w:t>
      </w:r>
      <w:r w:rsidRPr="005C2ED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аудиторию должен:</w:t>
      </w:r>
      <w:r w:rsidRPr="005C2ED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646394" w:rsidRPr="005C2ED7" w:rsidRDefault="00646394" w:rsidP="009D13BD">
      <w:pPr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провести</w:t>
      </w:r>
      <w:r w:rsidR="007035D5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идентификацию</w:t>
      </w:r>
      <w:r w:rsidR="007035D5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личности</w:t>
      </w:r>
      <w:r w:rsidR="007035D5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по</w:t>
      </w:r>
      <w:r w:rsidR="007035D5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 xml:space="preserve">документу, удостоверяющему личность участника экзамена; </w:t>
      </w:r>
    </w:p>
    <w:p w:rsidR="00646394" w:rsidRPr="005C2ED7" w:rsidRDefault="00646394" w:rsidP="0040439D">
      <w:pPr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сообщить участнику экзамена номер его места в аудитории; </w:t>
      </w:r>
    </w:p>
    <w:p w:rsidR="00646394" w:rsidRPr="005C2ED7" w:rsidRDefault="00646394" w:rsidP="0040439D">
      <w:pPr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указать место, где участник экзамена может оставить свои личные вещи</w:t>
      </w:r>
      <w:r w:rsidRPr="005C2ED7">
        <w:rPr>
          <w:rFonts w:ascii="Times New Roman" w:eastAsia="Times New Roman" w:hAnsi="Times New Roman" w:cs="Times New Roman"/>
          <w:sz w:val="25"/>
          <w:vertAlign w:val="superscript"/>
        </w:rPr>
        <w:footnoteReference w:id="2"/>
      </w:r>
      <w:r w:rsidRPr="005C2ED7">
        <w:rPr>
          <w:rFonts w:ascii="Times New Roman" w:eastAsia="Times New Roman" w:hAnsi="Times New Roman" w:cs="Times New Roman"/>
          <w:sz w:val="28"/>
        </w:rPr>
        <w:t xml:space="preserve">. Если участник экзамена принес свой непрограммируемый калькулятор, организатор проверяет его на отсутствие дополнительных функций и т.д. </w:t>
      </w:r>
    </w:p>
    <w:p w:rsidR="00646394" w:rsidRPr="005C2ED7" w:rsidRDefault="00646394" w:rsidP="000A446C">
      <w:pPr>
        <w:spacing w:after="15" w:line="268" w:lineRule="auto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Организатор должен: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помочь участнику экзамена быстро занять отведенное ему место, при этом следить, чтобы участники экзамена не переговаривались и не менялись местами;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напомнить участникам экзамена о запрете иметь при себе во время проведения экзамена мобильные телефоны, иные средства связи, электронно</w:t>
      </w:r>
      <w:r w:rsidR="00C8035B" w:rsidRPr="005C2ED7">
        <w:rPr>
          <w:rFonts w:ascii="Times New Roman" w:eastAsia="Times New Roman" w:hAnsi="Times New Roman" w:cs="Times New Roman"/>
          <w:sz w:val="28"/>
        </w:rPr>
        <w:t>-</w:t>
      </w:r>
      <w:r w:rsidRPr="005C2ED7">
        <w:rPr>
          <w:rFonts w:ascii="Times New Roman" w:eastAsia="Times New Roman" w:hAnsi="Times New Roman" w:cs="Times New Roman"/>
          <w:sz w:val="28"/>
        </w:rPr>
        <w:t xml:space="preserve">вычислительную технику;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проверить, что </w:t>
      </w:r>
      <w:proofErr w:type="spellStart"/>
      <w:r w:rsidRPr="005C2ED7">
        <w:rPr>
          <w:rFonts w:ascii="Times New Roman" w:eastAsia="Times New Roman" w:hAnsi="Times New Roman" w:cs="Times New Roman"/>
          <w:sz w:val="28"/>
        </w:rPr>
        <w:t>гелевая</w:t>
      </w:r>
      <w:proofErr w:type="spellEnd"/>
      <w:r w:rsidRPr="005C2ED7">
        <w:rPr>
          <w:rFonts w:ascii="Times New Roman" w:eastAsia="Times New Roman" w:hAnsi="Times New Roman" w:cs="Times New Roman"/>
          <w:sz w:val="28"/>
        </w:rPr>
        <w:t xml:space="preserve"> ручка участника экзамена пишет неразрывной черной линией (при необходимости заменить ручку)</w:t>
      </w:r>
      <w:r w:rsidR="00BE4F10" w:rsidRPr="005C2ED7">
        <w:rPr>
          <w:rFonts w:ascii="Times New Roman" w:eastAsia="Times New Roman" w:hAnsi="Times New Roman" w:cs="Times New Roman"/>
          <w:sz w:val="28"/>
        </w:rPr>
        <w:t>.</w:t>
      </w:r>
    </w:p>
    <w:p w:rsidR="00646394" w:rsidRPr="005C2ED7" w:rsidRDefault="00646394" w:rsidP="00BE4F10">
      <w:pPr>
        <w:tabs>
          <w:tab w:val="left" w:pos="1134"/>
        </w:tabs>
        <w:spacing w:after="27"/>
        <w:ind w:firstLine="851"/>
        <w:rPr>
          <w:rFonts w:ascii="Times New Roman" w:hAnsi="Times New Roman" w:cs="Times New Roman"/>
        </w:rPr>
      </w:pP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Выдача экзаменационных материалов. 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Не позднее чем за 15 минут до начала экзамена ответственный организатор принимает у руководителя ППЭ </w:t>
      </w:r>
      <w:r w:rsidR="009D13BD" w:rsidRPr="005C2ED7">
        <w:rPr>
          <w:rFonts w:ascii="Times New Roman" w:eastAsia="Times New Roman" w:hAnsi="Times New Roman" w:cs="Times New Roman"/>
          <w:sz w:val="28"/>
        </w:rPr>
        <w:t>индивидуальные</w:t>
      </w:r>
      <w:r w:rsidR="00BE4F10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="009D13BD" w:rsidRPr="005C2ED7">
        <w:rPr>
          <w:rFonts w:ascii="Times New Roman" w:eastAsia="Times New Roman" w:hAnsi="Times New Roman" w:cs="Times New Roman"/>
          <w:sz w:val="28"/>
        </w:rPr>
        <w:t>комплекты экзаменационных материалов</w:t>
      </w:r>
      <w:r w:rsidRPr="005C2ED7">
        <w:rPr>
          <w:rFonts w:ascii="Times New Roman" w:eastAsia="Times New Roman" w:hAnsi="Times New Roman" w:cs="Times New Roman"/>
          <w:sz w:val="28"/>
        </w:rPr>
        <w:t>.</w:t>
      </w:r>
      <w:r w:rsidR="00F07868"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firstLine="851"/>
        <w:rPr>
          <w:rFonts w:ascii="Times New Roman" w:hAnsi="Times New Roman" w:cs="Times New Roman"/>
          <w:u w:val="single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Ответственный организатор в аудитории должен:</w:t>
      </w:r>
      <w:r w:rsidRPr="005C2ED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продемонстрировать участникам экзамена целостность упаковки доставочного спец-пакета с </w:t>
      </w:r>
      <w:r w:rsidR="00BE4F10" w:rsidRPr="005C2ED7">
        <w:rPr>
          <w:rFonts w:ascii="Times New Roman" w:eastAsia="Times New Roman" w:hAnsi="Times New Roman" w:cs="Times New Roman"/>
          <w:sz w:val="28"/>
        </w:rPr>
        <w:t>индивидуальными комплектами</w:t>
      </w:r>
      <w:r w:rsidRPr="005C2ED7">
        <w:rPr>
          <w:rFonts w:ascii="Times New Roman" w:eastAsia="Times New Roman" w:hAnsi="Times New Roman" w:cs="Times New Roman"/>
          <w:sz w:val="28"/>
        </w:rPr>
        <w:t>;</w:t>
      </w:r>
      <w:r w:rsidR="00F07868"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вскрыть доставочный спец-пакет с </w:t>
      </w:r>
      <w:r w:rsidR="00BE4F10" w:rsidRPr="005C2ED7">
        <w:rPr>
          <w:rFonts w:ascii="Times New Roman" w:eastAsia="Times New Roman" w:hAnsi="Times New Roman" w:cs="Times New Roman"/>
          <w:sz w:val="28"/>
        </w:rPr>
        <w:t>индивидуальными комплектами</w:t>
      </w:r>
      <w:r w:rsidRPr="005C2ED7">
        <w:rPr>
          <w:rFonts w:ascii="Times New Roman" w:eastAsia="Times New Roman" w:hAnsi="Times New Roman" w:cs="Times New Roman"/>
          <w:sz w:val="28"/>
        </w:rPr>
        <w:t xml:space="preserve">;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раздать всем участникам экзамена </w:t>
      </w:r>
      <w:r w:rsidR="00BE4F10" w:rsidRPr="005C2ED7">
        <w:rPr>
          <w:rFonts w:ascii="Times New Roman" w:eastAsia="Times New Roman" w:hAnsi="Times New Roman" w:cs="Times New Roman"/>
          <w:sz w:val="28"/>
        </w:rPr>
        <w:t xml:space="preserve">индивидуальные комплекты </w:t>
      </w:r>
      <w:r w:rsidRPr="005C2ED7">
        <w:rPr>
          <w:rFonts w:ascii="Times New Roman" w:eastAsia="Times New Roman" w:hAnsi="Times New Roman" w:cs="Times New Roman"/>
          <w:sz w:val="28"/>
        </w:rPr>
        <w:t xml:space="preserve">в произвольном порядке;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</w:rPr>
        <w:lastRenderedPageBreak/>
        <w:t xml:space="preserve">зачитать краткую инструкцию для участников экзамена, в процессе чтения </w:t>
      </w: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краткой инструкции дать указание участникам экзамена вскрыть конверт с </w:t>
      </w:r>
      <w:r w:rsidR="00BE4F10" w:rsidRPr="005C2ED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комплектом </w:t>
      </w:r>
      <w:r w:rsidRPr="005C2ED7">
        <w:rPr>
          <w:rFonts w:ascii="Times New Roman" w:eastAsia="Times New Roman" w:hAnsi="Times New Roman" w:cs="Times New Roman"/>
          <w:sz w:val="28"/>
          <w:szCs w:val="28"/>
        </w:rPr>
        <w:t>и проверить его содержимое;</w:t>
      </w:r>
      <w:r w:rsidR="00F07868" w:rsidRPr="005C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394" w:rsidRPr="005C2ED7" w:rsidRDefault="00646394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 xml:space="preserve">по указанию ответственного организатора участники экзамена заполняют регистрационные поля бланков ответов №1 и № 2; </w:t>
      </w:r>
    </w:p>
    <w:p w:rsidR="00BF010A" w:rsidRPr="005C2ED7" w:rsidRDefault="00BF010A" w:rsidP="00BE4F10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передать слово эксперту ППЭ</w:t>
      </w:r>
      <w:r w:rsidRPr="005C2E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010A" w:rsidRPr="005C2ED7" w:rsidRDefault="00BF010A" w:rsidP="00BF010A">
      <w:pPr>
        <w:pStyle w:val="a5"/>
        <w:numPr>
          <w:ilvl w:val="0"/>
          <w:numId w:val="38"/>
        </w:numPr>
        <w:tabs>
          <w:tab w:val="left" w:pos="1134"/>
        </w:tabs>
        <w:spacing w:after="15" w:line="268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после проведения инструктажа по технике безопасности труда и правилам выполнения реального химического эксперимента экспертом ППЭ, организатор в аудитории подходит к каждому участнику экзамена в аудитории с «Ведомостью ознакомления с инструкцией по технике безопасности труда и правилам выполнения реального химического эксперимента для участников ОГЭ при проведении экзамена по химии» (Приложение 1)</w:t>
      </w:r>
      <w:r w:rsidR="007100F0" w:rsidRPr="005C2ED7">
        <w:rPr>
          <w:rFonts w:ascii="Times New Roman" w:eastAsia="Times New Roman" w:hAnsi="Times New Roman" w:cs="Times New Roman"/>
          <w:sz w:val="28"/>
        </w:rPr>
        <w:t>, участники экзамена ставят свою подпись за проведённый инструктаж</w:t>
      </w:r>
      <w:r w:rsidRPr="005C2ED7">
        <w:rPr>
          <w:rFonts w:ascii="Times New Roman" w:eastAsia="Times New Roman" w:hAnsi="Times New Roman" w:cs="Times New Roman"/>
          <w:sz w:val="28"/>
        </w:rPr>
        <w:t>;</w:t>
      </w:r>
    </w:p>
    <w:p w:rsidR="00BF010A" w:rsidRPr="005C2ED7" w:rsidRDefault="00646394" w:rsidP="007035D5">
      <w:pPr>
        <w:pStyle w:val="a5"/>
        <w:numPr>
          <w:ilvl w:val="0"/>
          <w:numId w:val="38"/>
        </w:numPr>
        <w:tabs>
          <w:tab w:val="left" w:pos="1134"/>
        </w:tabs>
        <w:spacing w:after="15" w:line="259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5C2ED7">
        <w:rPr>
          <w:rFonts w:ascii="Times New Roman" w:eastAsia="Times New Roman" w:hAnsi="Times New Roman" w:cs="Times New Roman"/>
          <w:sz w:val="28"/>
          <w:szCs w:val="28"/>
        </w:rPr>
        <w:t>после заполнения всеми участниками регистрационных полей бланков ответов №1 и № 2 объявить начало экзамена, продолжительность и время окончания экзамена и зафиксировать на доске время начала и окончания экзамена</w:t>
      </w:r>
      <w:r w:rsidR="00BF010A" w:rsidRPr="005C2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10A" w:rsidRPr="005C2ED7" w:rsidRDefault="00BF010A" w:rsidP="000A446C">
      <w:pPr>
        <w:spacing w:after="15" w:line="268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5C2ED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Эксперт ППЭ</w:t>
      </w:r>
      <w:r w:rsidR="00646394" w:rsidRPr="005C2ED7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:</w:t>
      </w:r>
    </w:p>
    <w:p w:rsidR="00BF010A" w:rsidRPr="005C2ED7" w:rsidRDefault="00BF010A" w:rsidP="007035D5">
      <w:pPr>
        <w:pStyle w:val="a5"/>
        <w:numPr>
          <w:ilvl w:val="0"/>
          <w:numId w:val="38"/>
        </w:numPr>
        <w:tabs>
          <w:tab w:val="left" w:pos="1134"/>
        </w:tabs>
        <w:spacing w:after="15" w:line="26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проводит инструктаж по технике безопасности (Приложение №</w:t>
      </w:r>
      <w:r w:rsidR="007100F0" w:rsidRPr="005C2ED7">
        <w:rPr>
          <w:rFonts w:ascii="Times New Roman" w:hAnsi="Times New Roman" w:cs="Times New Roman"/>
          <w:sz w:val="28"/>
          <w:szCs w:val="28"/>
        </w:rPr>
        <w:t xml:space="preserve"> 1</w:t>
      </w:r>
      <w:r w:rsidRPr="005C2ED7">
        <w:rPr>
          <w:rFonts w:ascii="Times New Roman" w:hAnsi="Times New Roman" w:cs="Times New Roman"/>
          <w:sz w:val="28"/>
          <w:szCs w:val="28"/>
        </w:rPr>
        <w:t>)</w:t>
      </w:r>
      <w:r w:rsidRPr="005C2ED7">
        <w:rPr>
          <w:rFonts w:ascii="Times New Roman" w:eastAsia="Times New Roman" w:hAnsi="Times New Roman" w:cs="Times New Roman"/>
          <w:sz w:val="28"/>
        </w:rPr>
        <w:t xml:space="preserve"> труда и правилам выполнения реального химического эксперимента.</w:t>
      </w:r>
    </w:p>
    <w:p w:rsidR="00646394" w:rsidRPr="005C2ED7" w:rsidRDefault="00646394" w:rsidP="000A446C">
      <w:pPr>
        <w:spacing w:after="24"/>
        <w:ind w:firstLine="851"/>
        <w:rPr>
          <w:rFonts w:ascii="Times New Roman" w:hAnsi="Times New Roman" w:cs="Times New Roman"/>
        </w:rPr>
      </w:pP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Начало экзамена </w:t>
      </w:r>
    </w:p>
    <w:p w:rsidR="00646394" w:rsidRPr="005C2ED7" w:rsidRDefault="00646394" w:rsidP="000A446C">
      <w:pPr>
        <w:spacing w:after="15" w:line="268" w:lineRule="auto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Во время экзамена организатор в аудитории должен: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9D13BD" w:rsidRPr="005C2ED7" w:rsidRDefault="00646394" w:rsidP="00AE00B5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  <w:sectPr w:rsidR="009D13BD" w:rsidRPr="005C2ED7">
          <w:footerReference w:type="even" r:id="rId8"/>
          <w:footerReference w:type="default" r:id="rId9"/>
          <w:pgSz w:w="11906" w:h="16838"/>
          <w:pgMar w:top="1191" w:right="844" w:bottom="1138" w:left="1702" w:header="1133" w:footer="720" w:gutter="0"/>
          <w:cols w:space="720"/>
        </w:sectPr>
      </w:pPr>
      <w:r w:rsidRPr="005C2ED7">
        <w:rPr>
          <w:rFonts w:ascii="Times New Roman" w:eastAsia="Times New Roman" w:hAnsi="Times New Roman" w:cs="Times New Roman"/>
          <w:sz w:val="28"/>
        </w:rPr>
        <w:t xml:space="preserve">проверить правильность заполнения регистрационных полей на </w:t>
      </w:r>
      <w:r w:rsidR="007100F0" w:rsidRPr="005C2ED7">
        <w:rPr>
          <w:rFonts w:ascii="Times New Roman" w:eastAsia="Times New Roman" w:hAnsi="Times New Roman" w:cs="Times New Roman"/>
          <w:sz w:val="28"/>
        </w:rPr>
        <w:t>в</w:t>
      </w:r>
      <w:r w:rsidRPr="005C2ED7">
        <w:rPr>
          <w:rFonts w:ascii="Times New Roman" w:eastAsia="Times New Roman" w:hAnsi="Times New Roman" w:cs="Times New Roman"/>
          <w:sz w:val="28"/>
        </w:rPr>
        <w:t>сех бланках у каждого участника и соответствие данных участника экзамена (ФИО, серии и номера документа, удостоверяющего личность) в бланк</w:t>
      </w:r>
      <w:r w:rsidR="00BF010A" w:rsidRPr="005C2ED7">
        <w:rPr>
          <w:rFonts w:ascii="Times New Roman" w:eastAsia="Times New Roman" w:hAnsi="Times New Roman" w:cs="Times New Roman"/>
          <w:sz w:val="28"/>
        </w:rPr>
        <w:t>е</w:t>
      </w:r>
      <w:r w:rsidR="00070966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ответов № 1 и документе, удостоверяющем личност</w:t>
      </w:r>
      <w:r w:rsidR="009D13BD" w:rsidRPr="005C2ED7">
        <w:rPr>
          <w:rFonts w:ascii="Times New Roman" w:eastAsia="Times New Roman" w:hAnsi="Times New Roman" w:cs="Times New Roman"/>
          <w:sz w:val="28"/>
        </w:rPr>
        <w:t>ь</w:t>
      </w:r>
      <w:r w:rsidR="009D13BD" w:rsidRPr="005C2ED7">
        <w:rPr>
          <w:rStyle w:val="ad"/>
          <w:rFonts w:ascii="Times New Roman" w:eastAsia="Times New Roman" w:hAnsi="Times New Roman"/>
          <w:sz w:val="28"/>
        </w:rPr>
        <w:footnoteReference w:id="3"/>
      </w:r>
    </w:p>
    <w:p w:rsidR="00646394" w:rsidRPr="005C2ED7" w:rsidRDefault="00646394" w:rsidP="00BF010A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следить за порядком в аудитории и не допускать: </w:t>
      </w:r>
    </w:p>
    <w:p w:rsidR="007100F0" w:rsidRPr="005C2ED7" w:rsidRDefault="007100F0" w:rsidP="007100F0">
      <w:pPr>
        <w:spacing w:after="15" w:line="266" w:lineRule="auto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разговоров участников экзамена между собой; </w:t>
      </w:r>
    </w:p>
    <w:p w:rsidR="007100F0" w:rsidRPr="005C2ED7" w:rsidRDefault="007100F0" w:rsidP="007100F0">
      <w:pPr>
        <w:spacing w:after="15" w:line="266" w:lineRule="auto"/>
        <w:jc w:val="both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>обмена любыми материалами и предметами между участниками</w:t>
      </w:r>
      <w:r w:rsidR="00BF010A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экзамена; </w:t>
      </w:r>
    </w:p>
    <w:p w:rsidR="007100F0" w:rsidRPr="005C2ED7" w:rsidRDefault="007100F0" w:rsidP="007100F0">
      <w:pPr>
        <w:spacing w:after="15" w:line="266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hAnsi="Times New Roman" w:cs="Times New Roman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>использования мобильных телефонов, иных средств связи и электронно-вычислительной техники; фото-, аудио- и видеоаппаратуры, справочных материалов, письменных заметок и ины</w:t>
      </w:r>
      <w:r w:rsidR="00AE00B5" w:rsidRPr="005C2ED7">
        <w:rPr>
          <w:rFonts w:ascii="Times New Roman" w:eastAsia="Times New Roman" w:hAnsi="Times New Roman" w:cs="Times New Roman"/>
          <w:sz w:val="28"/>
        </w:rPr>
        <w:t xml:space="preserve">х </w:t>
      </w:r>
      <w:r w:rsidR="00646394" w:rsidRPr="005C2ED7">
        <w:rPr>
          <w:rFonts w:ascii="Times New Roman" w:eastAsia="Times New Roman" w:hAnsi="Times New Roman" w:cs="Times New Roman"/>
          <w:sz w:val="28"/>
        </w:rPr>
        <w:t>средств хранения и передачи информации</w:t>
      </w:r>
      <w:r w:rsidRPr="005C2ED7">
        <w:rPr>
          <w:rFonts w:ascii="Times New Roman" w:eastAsia="Times New Roman" w:hAnsi="Times New Roman" w:cs="Times New Roman"/>
          <w:sz w:val="28"/>
        </w:rPr>
        <w:t xml:space="preserve">; </w:t>
      </w:r>
    </w:p>
    <w:p w:rsidR="007100F0" w:rsidRPr="005C2ED7" w:rsidRDefault="007100F0" w:rsidP="007100F0">
      <w:pPr>
        <w:spacing w:after="15" w:line="266" w:lineRule="auto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>хождения по ППЭ во время экзамена без сопровождения организатора вне аудитории;</w:t>
      </w:r>
    </w:p>
    <w:p w:rsidR="00BF010A" w:rsidRPr="005C2ED7" w:rsidRDefault="007100F0" w:rsidP="007100F0">
      <w:pPr>
        <w:spacing w:after="15" w:line="266" w:lineRule="auto"/>
        <w:jc w:val="both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</w:rPr>
        <w:t xml:space="preserve">- </w:t>
      </w:r>
      <w:r w:rsidR="00BF010A" w:rsidRPr="005C2ED7">
        <w:rPr>
          <w:rFonts w:ascii="Times New Roman" w:eastAsia="Times New Roman" w:hAnsi="Times New Roman" w:cs="Times New Roman"/>
          <w:sz w:val="28"/>
        </w:rPr>
        <w:t>разговоров/консультац</w:t>
      </w:r>
      <w:r w:rsidR="001A2490" w:rsidRPr="005C2ED7">
        <w:rPr>
          <w:rFonts w:ascii="Times New Roman" w:eastAsia="Times New Roman" w:hAnsi="Times New Roman" w:cs="Times New Roman"/>
          <w:sz w:val="28"/>
        </w:rPr>
        <w:t>ий с экспертами или лаборантами;</w:t>
      </w:r>
    </w:p>
    <w:p w:rsidR="00646394" w:rsidRPr="005C2ED7" w:rsidRDefault="00646394" w:rsidP="00BF010A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lastRenderedPageBreak/>
        <w:t>в том случае, если участник экзамена предъявил претензию по содержанию задания своего КИМ, необходимо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</w:t>
      </w:r>
      <w:r w:rsidR="001A2490" w:rsidRPr="005C2ED7">
        <w:rPr>
          <w:rFonts w:ascii="Times New Roman" w:eastAsia="Times New Roman" w:hAnsi="Times New Roman" w:cs="Times New Roman"/>
          <w:sz w:val="28"/>
        </w:rPr>
        <w:t>адании и содержании замечания);</w:t>
      </w:r>
    </w:p>
    <w:p w:rsidR="00646394" w:rsidRPr="005C2ED7" w:rsidRDefault="00646394" w:rsidP="00BF010A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по мере готовности участников экзамена к практическому заданию организатор в аудитории подходит к участнику, готовому приступить к выполнению экспериментального задания</w:t>
      </w:r>
      <w:r w:rsidR="00070966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(участник поднимает руку, сообщает о готовности приступить к практическому заданию), выясняет номер варианта КИМ.</w:t>
      </w:r>
      <w:r w:rsidR="00BF010A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 xml:space="preserve">Номер варианта организатор в аудитории сообщает </w:t>
      </w:r>
      <w:r w:rsidR="00BF010A" w:rsidRPr="005C2ED7">
        <w:rPr>
          <w:rFonts w:ascii="Times New Roman" w:eastAsia="Times New Roman" w:hAnsi="Times New Roman" w:cs="Times New Roman"/>
          <w:sz w:val="28"/>
        </w:rPr>
        <w:t xml:space="preserve">лаборанту или </w:t>
      </w:r>
      <w:r w:rsidRPr="005C2ED7">
        <w:rPr>
          <w:rFonts w:ascii="Times New Roman" w:eastAsia="Times New Roman" w:hAnsi="Times New Roman" w:cs="Times New Roman"/>
          <w:sz w:val="28"/>
        </w:rPr>
        <w:t>эксперту</w:t>
      </w:r>
      <w:r w:rsidR="00BF010A" w:rsidRPr="005C2ED7">
        <w:rPr>
          <w:rFonts w:ascii="Times New Roman" w:eastAsia="Times New Roman" w:hAnsi="Times New Roman" w:cs="Times New Roman"/>
          <w:sz w:val="28"/>
        </w:rPr>
        <w:t>, а в случае сопровождения в другой кабинет – организатору вне аудитории. При этом участник должен взять с собой в кабинет практической части КИМ и черновик с решением 23-ей задачи.</w:t>
      </w:r>
    </w:p>
    <w:p w:rsidR="00BF010A" w:rsidRPr="005C2ED7" w:rsidRDefault="00BF010A" w:rsidP="000A446C">
      <w:pPr>
        <w:spacing w:after="15" w:line="268" w:lineRule="auto"/>
        <w:ind w:firstLine="851"/>
        <w:rPr>
          <w:rFonts w:ascii="Times New Roman" w:eastAsia="Times New Roman" w:hAnsi="Times New Roman" w:cs="Times New Roman"/>
          <w:sz w:val="28"/>
          <w:u w:val="single" w:color="000000"/>
        </w:rPr>
      </w:pPr>
    </w:p>
    <w:p w:rsidR="00646394" w:rsidRPr="005C2ED7" w:rsidRDefault="00646394" w:rsidP="000A446C">
      <w:pPr>
        <w:spacing w:after="15" w:line="268" w:lineRule="auto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 xml:space="preserve">Во время экзамена </w:t>
      </w:r>
      <w:r w:rsidR="00BF010A" w:rsidRPr="005C2ED7">
        <w:rPr>
          <w:rFonts w:ascii="Times New Roman" w:eastAsia="Times New Roman" w:hAnsi="Times New Roman" w:cs="Times New Roman"/>
          <w:sz w:val="28"/>
          <w:u w:val="single" w:color="000000"/>
        </w:rPr>
        <w:t>лаборант должен</w:t>
      </w: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: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50279F">
      <w:pPr>
        <w:pStyle w:val="a5"/>
        <w:numPr>
          <w:ilvl w:val="0"/>
          <w:numId w:val="38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по мере готовности участников экзамена к практическому заданию </w:t>
      </w:r>
      <w:r w:rsidR="0050279F" w:rsidRPr="005C2ED7">
        <w:rPr>
          <w:rFonts w:ascii="Times New Roman" w:eastAsia="Times New Roman" w:hAnsi="Times New Roman" w:cs="Times New Roman"/>
          <w:sz w:val="28"/>
        </w:rPr>
        <w:t xml:space="preserve">лаборант убеждается, что участник ознакомлен с техникой безопасности под подпись и </w:t>
      </w:r>
      <w:r w:rsidRPr="005C2ED7">
        <w:rPr>
          <w:rFonts w:ascii="Times New Roman" w:eastAsia="Times New Roman" w:hAnsi="Times New Roman" w:cs="Times New Roman"/>
          <w:sz w:val="28"/>
        </w:rPr>
        <w:t xml:space="preserve">выдает ему на стол индивидуальный комплект оборудования в соответствии с заданием его варианта. 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>В процессе экзамена лабора</w:t>
      </w:r>
      <w:r w:rsidR="0050279F" w:rsidRPr="005C2ED7">
        <w:rPr>
          <w:rFonts w:ascii="Times New Roman" w:eastAsia="Times New Roman" w:hAnsi="Times New Roman" w:cs="Times New Roman"/>
          <w:sz w:val="28"/>
        </w:rPr>
        <w:t>нт</w:t>
      </w:r>
      <w:r w:rsidRPr="005C2ED7">
        <w:rPr>
          <w:rFonts w:ascii="Times New Roman" w:eastAsia="Times New Roman" w:hAnsi="Times New Roman" w:cs="Times New Roman"/>
          <w:sz w:val="28"/>
        </w:rPr>
        <w:t xml:space="preserve"> следит за </w:t>
      </w:r>
      <w:r w:rsidR="0050279F" w:rsidRPr="005C2ED7">
        <w:rPr>
          <w:rFonts w:ascii="Times New Roman" w:eastAsia="Times New Roman" w:hAnsi="Times New Roman" w:cs="Times New Roman"/>
          <w:sz w:val="28"/>
        </w:rPr>
        <w:t xml:space="preserve">недопущением аварийных ситуаций и </w:t>
      </w:r>
      <w:r w:rsidRPr="005C2ED7">
        <w:rPr>
          <w:rFonts w:ascii="Times New Roman" w:eastAsia="Times New Roman" w:hAnsi="Times New Roman" w:cs="Times New Roman"/>
          <w:sz w:val="28"/>
        </w:rPr>
        <w:t>соблюдением участниками экзамена правил безопасности труда</w:t>
      </w:r>
      <w:r w:rsidR="0050279F" w:rsidRPr="005C2ED7">
        <w:rPr>
          <w:rFonts w:ascii="Times New Roman" w:eastAsia="Times New Roman" w:hAnsi="Times New Roman" w:cs="Times New Roman"/>
          <w:sz w:val="28"/>
        </w:rPr>
        <w:t>. При необходимости – сообщает о нарушении экспертам, устраняет опасности и</w:t>
      </w:r>
      <w:r w:rsidR="00FC5DB2" w:rsidRPr="005C2ED7">
        <w:rPr>
          <w:rFonts w:ascii="Times New Roman" w:eastAsia="Times New Roman" w:hAnsi="Times New Roman" w:cs="Times New Roman"/>
          <w:sz w:val="28"/>
        </w:rPr>
        <w:t>/или устраивает эвакуацию участников экзамена.</w:t>
      </w:r>
    </w:p>
    <w:p w:rsidR="0050279F" w:rsidRPr="005C2ED7" w:rsidRDefault="0050279F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</w:p>
    <w:p w:rsidR="00646394" w:rsidRPr="005C2ED7" w:rsidRDefault="00646394" w:rsidP="00FC5DB2">
      <w:pPr>
        <w:spacing w:after="15" w:line="268" w:lineRule="auto"/>
        <w:ind w:left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 xml:space="preserve">Оценивание выполнения практического задания </w:t>
      </w:r>
      <w:r w:rsidR="00FC5DB2" w:rsidRPr="005C2ED7">
        <w:rPr>
          <w:rFonts w:ascii="Times New Roman" w:eastAsia="Times New Roman" w:hAnsi="Times New Roman" w:cs="Times New Roman"/>
          <w:sz w:val="28"/>
          <w:u w:val="single" w:color="000000"/>
        </w:rPr>
        <w:t xml:space="preserve">24 </w:t>
      </w: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экспертами: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7100F0" w:rsidP="00FC5DB2">
      <w:pPr>
        <w:numPr>
          <w:ilvl w:val="0"/>
          <w:numId w:val="3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в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ыполнение практического задания </w:t>
      </w:r>
      <w:r w:rsidR="00FC5DB2" w:rsidRPr="005C2ED7">
        <w:rPr>
          <w:rFonts w:ascii="Times New Roman" w:eastAsia="Times New Roman" w:hAnsi="Times New Roman" w:cs="Times New Roman"/>
          <w:sz w:val="28"/>
        </w:rPr>
        <w:t xml:space="preserve">24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оценивается двумя экспертами одновременно; </w:t>
      </w:r>
    </w:p>
    <w:p w:rsidR="00646394" w:rsidRPr="005C2ED7" w:rsidRDefault="007100F0" w:rsidP="00FC5DB2">
      <w:pPr>
        <w:numPr>
          <w:ilvl w:val="0"/>
          <w:numId w:val="3"/>
        </w:numPr>
        <w:tabs>
          <w:tab w:val="left" w:pos="1134"/>
        </w:tabs>
        <w:spacing w:after="39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э</w:t>
      </w:r>
      <w:r w:rsidR="00646394" w:rsidRPr="005C2ED7">
        <w:rPr>
          <w:rFonts w:ascii="Times New Roman" w:eastAsia="Times New Roman" w:hAnsi="Times New Roman" w:cs="Times New Roman"/>
          <w:sz w:val="28"/>
        </w:rPr>
        <w:t>ксперты осуществляют оценку выполнения задания на основании критериев (переда</w:t>
      </w:r>
      <w:r w:rsidRPr="005C2ED7">
        <w:rPr>
          <w:rFonts w:ascii="Times New Roman" w:eastAsia="Times New Roman" w:hAnsi="Times New Roman" w:cs="Times New Roman"/>
          <w:sz w:val="28"/>
        </w:rPr>
        <w:t>ются в ППЭ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из РЦОИ по защищенному каналу</w:t>
      </w:r>
      <w:r w:rsidRPr="005C2ED7">
        <w:rPr>
          <w:rFonts w:ascii="Times New Roman" w:eastAsia="Times New Roman" w:hAnsi="Times New Roman" w:cs="Times New Roman"/>
          <w:sz w:val="28"/>
        </w:rPr>
        <w:t xml:space="preserve"> не позднее 09:00 в день экзамена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); </w:t>
      </w:r>
    </w:p>
    <w:p w:rsidR="00646394" w:rsidRPr="005C2ED7" w:rsidRDefault="007100F0" w:rsidP="00FC5DB2">
      <w:pPr>
        <w:numPr>
          <w:ilvl w:val="0"/>
          <w:numId w:val="3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п</w:t>
      </w:r>
      <w:r w:rsidR="00646394" w:rsidRPr="005C2ED7">
        <w:rPr>
          <w:rFonts w:ascii="Times New Roman" w:eastAsia="Times New Roman" w:hAnsi="Times New Roman" w:cs="Times New Roman"/>
          <w:sz w:val="28"/>
        </w:rPr>
        <w:t>ри оценке выполнения задания эксперт</w:t>
      </w:r>
      <w:r w:rsidRPr="005C2ED7">
        <w:rPr>
          <w:rFonts w:ascii="Times New Roman" w:eastAsia="Times New Roman" w:hAnsi="Times New Roman" w:cs="Times New Roman"/>
          <w:sz w:val="28"/>
        </w:rPr>
        <w:t>ы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проставляют баллы в </w:t>
      </w:r>
      <w:r w:rsidR="00FC5DB2" w:rsidRPr="005C2ED7">
        <w:rPr>
          <w:rFonts w:ascii="Times New Roman" w:eastAsia="Times New Roman" w:hAnsi="Times New Roman" w:cs="Times New Roman"/>
          <w:sz w:val="28"/>
        </w:rPr>
        <w:t>ведомость оценивания</w:t>
      </w:r>
      <w:r w:rsidR="00646394" w:rsidRPr="005C2ED7">
        <w:rPr>
          <w:rFonts w:ascii="Times New Roman" w:eastAsia="Times New Roman" w:hAnsi="Times New Roman" w:cs="Times New Roman"/>
          <w:sz w:val="28"/>
        </w:rPr>
        <w:t>;</w:t>
      </w:r>
    </w:p>
    <w:p w:rsidR="00646394" w:rsidRPr="005C2ED7" w:rsidRDefault="007100F0" w:rsidP="00FC5DB2">
      <w:pPr>
        <w:numPr>
          <w:ilvl w:val="0"/>
          <w:numId w:val="3"/>
        </w:numPr>
        <w:tabs>
          <w:tab w:val="left" w:pos="1134"/>
        </w:tabs>
        <w:spacing w:after="40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п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осле оценки выполнения задания первого участника экзамена, при отсутствии </w:t>
      </w:r>
      <w:r w:rsidR="00FC5DB2" w:rsidRPr="005C2ED7">
        <w:rPr>
          <w:rFonts w:ascii="Times New Roman" w:eastAsia="Times New Roman" w:hAnsi="Times New Roman" w:cs="Times New Roman"/>
          <w:sz w:val="28"/>
        </w:rPr>
        <w:t>других участников,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ожидающих выполнения задания, эксперты выходят из аудитории проведения ОГЭ и ожидают приглашения для оценки выполнения задания следующим участником в коридоре ППЭ в непосредственной близости к соответствующей аудитории проведения ОГЭ</w:t>
      </w:r>
      <w:r w:rsidRPr="005C2ED7">
        <w:rPr>
          <w:rFonts w:ascii="Times New Roman" w:eastAsia="Times New Roman" w:hAnsi="Times New Roman" w:cs="Times New Roman"/>
          <w:sz w:val="28"/>
        </w:rPr>
        <w:t>;</w:t>
      </w:r>
    </w:p>
    <w:p w:rsidR="00646394" w:rsidRPr="005C2ED7" w:rsidRDefault="007100F0" w:rsidP="00FC5DB2">
      <w:pPr>
        <w:numPr>
          <w:ilvl w:val="0"/>
          <w:numId w:val="3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внесение в бланки ответов №1 отметк</w:t>
      </w:r>
      <w:r w:rsidR="0025626D" w:rsidRPr="005C2ED7">
        <w:rPr>
          <w:rFonts w:ascii="Times New Roman" w:eastAsia="Times New Roman" w:hAnsi="Times New Roman" w:cs="Times New Roman"/>
          <w:sz w:val="28"/>
        </w:rPr>
        <w:t>и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за задани</w:t>
      </w:r>
      <w:r w:rsidRPr="005C2ED7">
        <w:rPr>
          <w:rFonts w:ascii="Times New Roman" w:eastAsia="Times New Roman" w:hAnsi="Times New Roman" w:cs="Times New Roman"/>
          <w:sz w:val="28"/>
        </w:rPr>
        <w:t>е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="00FC5DB2" w:rsidRPr="005C2ED7">
        <w:rPr>
          <w:rFonts w:ascii="Times New Roman" w:eastAsia="Times New Roman" w:hAnsi="Times New Roman" w:cs="Times New Roman"/>
          <w:sz w:val="28"/>
        </w:rPr>
        <w:t xml:space="preserve">24 </w:t>
      </w:r>
      <w:r w:rsidR="00646394" w:rsidRPr="005C2ED7">
        <w:rPr>
          <w:rFonts w:ascii="Times New Roman" w:eastAsia="Times New Roman" w:hAnsi="Times New Roman" w:cs="Times New Roman"/>
          <w:sz w:val="28"/>
        </w:rPr>
        <w:t>производится</w:t>
      </w:r>
      <w:r w:rsidRPr="005C2ED7">
        <w:rPr>
          <w:rFonts w:ascii="Times New Roman" w:eastAsia="Times New Roman" w:hAnsi="Times New Roman" w:cs="Times New Roman"/>
          <w:sz w:val="28"/>
        </w:rPr>
        <w:t xml:space="preserve"> экспертами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по завершении экзамена </w:t>
      </w:r>
      <w:r w:rsidRPr="005C2ED7">
        <w:rPr>
          <w:rFonts w:ascii="Times New Roman" w:eastAsia="Times New Roman" w:hAnsi="Times New Roman" w:cs="Times New Roman"/>
          <w:sz w:val="28"/>
        </w:rPr>
        <w:t xml:space="preserve">непосредственно в аудитории проведения экзамена, либо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в </w:t>
      </w:r>
      <w:r w:rsidR="00FC5DB2" w:rsidRPr="005C2ED7">
        <w:rPr>
          <w:rFonts w:ascii="Times New Roman" w:eastAsia="Times New Roman" w:hAnsi="Times New Roman" w:cs="Times New Roman"/>
          <w:sz w:val="28"/>
        </w:rPr>
        <w:t xml:space="preserve">штабе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ППЭ, в присутствии </w:t>
      </w:r>
      <w:r w:rsidR="00FC5DB2" w:rsidRPr="005C2ED7">
        <w:rPr>
          <w:rFonts w:ascii="Times New Roman" w:eastAsia="Times New Roman" w:hAnsi="Times New Roman" w:cs="Times New Roman"/>
          <w:sz w:val="28"/>
        </w:rPr>
        <w:t>члена ГЭК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.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lastRenderedPageBreak/>
        <w:t>Выдача дополнительных бланков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D06ECF">
      <w:pPr>
        <w:spacing w:after="15" w:line="268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В том случае, если участник экзамена полностью заполнил бланк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ответов № 2, организатор должен: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D06ECF" w:rsidRPr="005C2ED7" w:rsidRDefault="00646394" w:rsidP="00D06ECF">
      <w:pPr>
        <w:pStyle w:val="a5"/>
        <w:numPr>
          <w:ilvl w:val="0"/>
          <w:numId w:val="41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убедиться, что </w:t>
      </w:r>
      <w:r w:rsidR="00D06ECF" w:rsidRPr="005C2ED7">
        <w:rPr>
          <w:rFonts w:ascii="Times New Roman" w:eastAsia="Times New Roman" w:hAnsi="Times New Roman" w:cs="Times New Roman"/>
          <w:sz w:val="28"/>
        </w:rPr>
        <w:t xml:space="preserve">заполнен весь основной бланк </w:t>
      </w:r>
      <w:r w:rsidRPr="005C2ED7">
        <w:rPr>
          <w:rFonts w:ascii="Times New Roman" w:eastAsia="Times New Roman" w:hAnsi="Times New Roman" w:cs="Times New Roman"/>
          <w:sz w:val="28"/>
        </w:rPr>
        <w:t>ответов № 2, в противном случае ответы, внесенные на дополнительный бланк ответов №</w:t>
      </w:r>
      <w:r w:rsidR="007100F0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2, оцениваться не будут;</w:t>
      </w:r>
    </w:p>
    <w:p w:rsidR="00646394" w:rsidRPr="005C2ED7" w:rsidRDefault="00646394" w:rsidP="00D06ECF">
      <w:pPr>
        <w:pStyle w:val="a5"/>
        <w:numPr>
          <w:ilvl w:val="0"/>
          <w:numId w:val="41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выдать по просьбе участника экзамена дополнительный бланк ответов № 2; </w:t>
      </w:r>
    </w:p>
    <w:p w:rsidR="00646394" w:rsidRPr="005C2ED7" w:rsidRDefault="00646394" w:rsidP="00D06ECF">
      <w:pPr>
        <w:pStyle w:val="a5"/>
        <w:numPr>
          <w:ilvl w:val="0"/>
          <w:numId w:val="41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заполнить </w:t>
      </w:r>
      <w:r w:rsidR="00D06ECF" w:rsidRPr="005C2ED7">
        <w:rPr>
          <w:rFonts w:ascii="Times New Roman" w:eastAsia="Times New Roman" w:hAnsi="Times New Roman" w:cs="Times New Roman"/>
          <w:sz w:val="28"/>
        </w:rPr>
        <w:t xml:space="preserve">регистрационные </w:t>
      </w:r>
      <w:r w:rsidRPr="005C2ED7">
        <w:rPr>
          <w:rFonts w:ascii="Times New Roman" w:eastAsia="Times New Roman" w:hAnsi="Times New Roman" w:cs="Times New Roman"/>
          <w:sz w:val="28"/>
        </w:rPr>
        <w:t>поля в дополнительном бланке (код региона, код предмета, название предмета, номер варианта, номер КИМ, в поле «Лист №» вписывается следующий по порядку номер бланка, т.е. 2, 3 и т.д.).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>Завершение экзамена и организация сбора экзаменационных материалов у участников экзамена</w:t>
      </w:r>
      <w:r w:rsidR="00D06ECF" w:rsidRPr="005C2ED7">
        <w:rPr>
          <w:rFonts w:ascii="Times New Roman" w:eastAsia="Times New Roman" w:hAnsi="Times New Roman" w:cs="Times New Roman"/>
          <w:i/>
          <w:sz w:val="28"/>
        </w:rPr>
        <w:t>.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За 30 минут и за 5 минут до окончания экзамена </w:t>
      </w:r>
      <w:r w:rsidR="00D06ECF" w:rsidRPr="005C2ED7">
        <w:rPr>
          <w:rFonts w:ascii="Times New Roman" w:eastAsia="Times New Roman" w:hAnsi="Times New Roman" w:cs="Times New Roman"/>
          <w:sz w:val="28"/>
        </w:rPr>
        <w:t xml:space="preserve">организатору в аудитории следует </w:t>
      </w:r>
      <w:r w:rsidRPr="005C2ED7">
        <w:rPr>
          <w:rFonts w:ascii="Times New Roman" w:eastAsia="Times New Roman" w:hAnsi="Times New Roman" w:cs="Times New Roman"/>
          <w:sz w:val="28"/>
        </w:rPr>
        <w:t xml:space="preserve">уведомить об этом участников ОГЭ и напомнить о </w:t>
      </w:r>
      <w:r w:rsidR="00D06ECF" w:rsidRPr="005C2ED7">
        <w:rPr>
          <w:rFonts w:ascii="Times New Roman" w:eastAsia="Times New Roman" w:hAnsi="Times New Roman" w:cs="Times New Roman"/>
          <w:sz w:val="28"/>
        </w:rPr>
        <w:t xml:space="preserve">необходимости перенести ответы из черновиков в бланки ответов, а также о строгом соблюдении </w:t>
      </w:r>
      <w:r w:rsidRPr="005C2ED7">
        <w:rPr>
          <w:rFonts w:ascii="Times New Roman" w:eastAsia="Times New Roman" w:hAnsi="Times New Roman" w:cs="Times New Roman"/>
          <w:sz w:val="28"/>
        </w:rPr>
        <w:t>временных рам</w:t>
      </w:r>
      <w:r w:rsidR="00D06ECF" w:rsidRPr="005C2ED7">
        <w:rPr>
          <w:rFonts w:ascii="Times New Roman" w:eastAsia="Times New Roman" w:hAnsi="Times New Roman" w:cs="Times New Roman"/>
          <w:sz w:val="28"/>
        </w:rPr>
        <w:t>ок</w:t>
      </w:r>
      <w:r w:rsidRPr="005C2ED7">
        <w:rPr>
          <w:rFonts w:ascii="Times New Roman" w:eastAsia="Times New Roman" w:hAnsi="Times New Roman" w:cs="Times New Roman"/>
          <w:sz w:val="28"/>
        </w:rPr>
        <w:t xml:space="preserve"> экзамена. </w:t>
      </w:r>
    </w:p>
    <w:p w:rsidR="00646394" w:rsidRPr="005C2ED7" w:rsidRDefault="00646394" w:rsidP="00D06ECF">
      <w:pPr>
        <w:spacing w:after="15" w:line="266" w:lineRule="auto"/>
        <w:ind w:right="4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За 15 минут до окончания экзамена</w:t>
      </w:r>
      <w:r w:rsidR="00D06ECF" w:rsidRPr="005C2ED7">
        <w:rPr>
          <w:rFonts w:ascii="Times New Roman" w:eastAsia="Times New Roman" w:hAnsi="Times New Roman" w:cs="Times New Roman"/>
          <w:sz w:val="28"/>
        </w:rPr>
        <w:t xml:space="preserve"> – п</w:t>
      </w:r>
      <w:r w:rsidRPr="005C2ED7">
        <w:rPr>
          <w:rFonts w:ascii="Times New Roman" w:eastAsia="Times New Roman" w:hAnsi="Times New Roman" w:cs="Times New Roman"/>
          <w:sz w:val="28"/>
        </w:rPr>
        <w:t>ересчитать лишние ИК в аудитории</w:t>
      </w:r>
      <w:r w:rsidR="00D06ECF" w:rsidRPr="005C2ED7">
        <w:rPr>
          <w:rFonts w:ascii="Times New Roman" w:eastAsia="Times New Roman" w:hAnsi="Times New Roman" w:cs="Times New Roman"/>
          <w:sz w:val="28"/>
        </w:rPr>
        <w:t>, внести значение в ведомость проведения экзамена в аудитории.</w:t>
      </w:r>
    </w:p>
    <w:p w:rsidR="00646394" w:rsidRPr="005C2ED7" w:rsidRDefault="00646394" w:rsidP="000A446C">
      <w:pPr>
        <w:spacing w:after="15" w:line="268" w:lineRule="auto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  <w:u w:val="single" w:color="000000"/>
        </w:rPr>
        <w:t>По окончании экзамена организатор должен:</w:t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D06ECF" w:rsidRPr="005C2ED7" w:rsidRDefault="00646394" w:rsidP="00D06ECF">
      <w:pPr>
        <w:pStyle w:val="a5"/>
        <w:numPr>
          <w:ilvl w:val="0"/>
          <w:numId w:val="41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объявить, что экзамен окончен; </w:t>
      </w:r>
    </w:p>
    <w:p w:rsidR="00646394" w:rsidRPr="005C2ED7" w:rsidRDefault="00646394" w:rsidP="00D06ECF">
      <w:pPr>
        <w:pStyle w:val="a5"/>
        <w:numPr>
          <w:ilvl w:val="0"/>
          <w:numId w:val="41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записать на доске время окончания экзамена; </w:t>
      </w:r>
    </w:p>
    <w:p w:rsidR="00646394" w:rsidRPr="005C2ED7" w:rsidRDefault="00646394" w:rsidP="00D06ECF">
      <w:pPr>
        <w:pStyle w:val="a5"/>
        <w:numPr>
          <w:ilvl w:val="0"/>
          <w:numId w:val="42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принять у участников экзамена в организованном порядке: </w:t>
      </w:r>
    </w:p>
    <w:p w:rsidR="00646394" w:rsidRPr="005C2ED7" w:rsidRDefault="007100F0" w:rsidP="007100F0">
      <w:pPr>
        <w:pStyle w:val="a5"/>
        <w:tabs>
          <w:tab w:val="left" w:pos="1134"/>
        </w:tabs>
        <w:spacing w:after="15" w:line="266" w:lineRule="auto"/>
        <w:ind w:left="1843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>бланки ответов №1, бланки ответов №2, дополнительные бланки ответов № 2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t>;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7100F0" w:rsidRPr="005C2ED7" w:rsidRDefault="007100F0" w:rsidP="007100F0">
      <w:pPr>
        <w:pStyle w:val="a5"/>
        <w:tabs>
          <w:tab w:val="left" w:pos="1134"/>
        </w:tabs>
        <w:spacing w:after="15" w:line="266" w:lineRule="auto"/>
        <w:ind w:left="1843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>вариант КИМ, вложенный обратно в конверт</w:t>
      </w:r>
      <w:r w:rsidR="00D02F59" w:rsidRPr="005C2ED7">
        <w:rPr>
          <w:rFonts w:ascii="Times New Roman" w:eastAsia="Times New Roman" w:hAnsi="Times New Roman" w:cs="Times New Roman"/>
          <w:sz w:val="28"/>
        </w:rPr>
        <w:t>;</w:t>
      </w:r>
    </w:p>
    <w:p w:rsidR="00646394" w:rsidRPr="005C2ED7" w:rsidRDefault="007100F0" w:rsidP="007100F0">
      <w:pPr>
        <w:pStyle w:val="a5"/>
        <w:tabs>
          <w:tab w:val="left" w:pos="1134"/>
        </w:tabs>
        <w:spacing w:after="15" w:line="266" w:lineRule="auto"/>
        <w:ind w:left="1843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черновики; </w:t>
      </w:r>
    </w:p>
    <w:p w:rsidR="00646394" w:rsidRPr="005C2ED7" w:rsidRDefault="00D02F59" w:rsidP="00D06ECF">
      <w:pPr>
        <w:pStyle w:val="a5"/>
        <w:numPr>
          <w:ilvl w:val="0"/>
          <w:numId w:val="42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погасить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знаком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«Z» </w:t>
      </w:r>
      <w:r w:rsidRPr="005C2ED7">
        <w:rPr>
          <w:rFonts w:ascii="Times New Roman" w:eastAsia="Times New Roman" w:hAnsi="Times New Roman" w:cs="Times New Roman"/>
          <w:sz w:val="28"/>
        </w:rPr>
        <w:t xml:space="preserve">пустые места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бланков ответов №2, предназначенных для записи ответов в свободной форме, а также в выданных дополнительных бланках ответов № 2; </w:t>
      </w:r>
    </w:p>
    <w:p w:rsidR="00646394" w:rsidRPr="005C2ED7" w:rsidRDefault="00646394" w:rsidP="007100F0">
      <w:pPr>
        <w:pStyle w:val="a5"/>
        <w:numPr>
          <w:ilvl w:val="0"/>
          <w:numId w:val="42"/>
        </w:numPr>
        <w:tabs>
          <w:tab w:val="left" w:pos="1134"/>
        </w:tabs>
        <w:spacing w:after="15" w:line="266" w:lineRule="auto"/>
        <w:ind w:left="0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пересчитать бланки ОГЭ и запечатать их в возвратный доставочный пакет</w:t>
      </w:r>
      <w:r w:rsidR="007100F0" w:rsidRPr="005C2ED7">
        <w:rPr>
          <w:rFonts w:ascii="Times New Roman" w:eastAsia="Times New Roman" w:hAnsi="Times New Roman" w:cs="Times New Roman"/>
          <w:sz w:val="28"/>
        </w:rPr>
        <w:t xml:space="preserve"> (ВДП)</w:t>
      </w:r>
      <w:r w:rsidR="00D02F59" w:rsidRPr="005C2ED7">
        <w:rPr>
          <w:rFonts w:ascii="Times New Roman" w:eastAsia="Times New Roman" w:hAnsi="Times New Roman" w:cs="Times New Roman"/>
          <w:sz w:val="28"/>
        </w:rPr>
        <w:t xml:space="preserve"> с нанесённой/наклеенной на него ведомостью ППЭ-11 (</w:t>
      </w:r>
      <w:r w:rsidRPr="005C2ED7">
        <w:rPr>
          <w:rFonts w:ascii="Times New Roman" w:eastAsia="Times New Roman" w:hAnsi="Times New Roman" w:cs="Times New Roman"/>
          <w:sz w:val="28"/>
        </w:rPr>
        <w:t>в возвратный доставочный пакет вкладываются две стопки – бланки ответов №1, а за ними бланки ответов №2 с привязанными к ним дополнительными бланками ответо</w:t>
      </w:r>
      <w:r w:rsidR="009C164D" w:rsidRPr="005C2ED7">
        <w:rPr>
          <w:rFonts w:ascii="Times New Roman" w:eastAsia="Times New Roman" w:hAnsi="Times New Roman" w:cs="Times New Roman"/>
          <w:sz w:val="28"/>
        </w:rPr>
        <w:t>в</w:t>
      </w:r>
      <w:r w:rsidRPr="005C2ED7">
        <w:rPr>
          <w:rFonts w:ascii="Times New Roman" w:eastAsia="Times New Roman" w:hAnsi="Times New Roman" w:cs="Times New Roman"/>
          <w:sz w:val="28"/>
        </w:rPr>
        <w:t xml:space="preserve">, дополнительные бланки ответов должны быть уложены за </w:t>
      </w:r>
      <w:r w:rsidR="00D02F59" w:rsidRPr="005C2ED7">
        <w:rPr>
          <w:rFonts w:ascii="Times New Roman" w:eastAsia="Times New Roman" w:hAnsi="Times New Roman" w:cs="Times New Roman"/>
          <w:sz w:val="28"/>
        </w:rPr>
        <w:t>основным</w:t>
      </w:r>
      <w:r w:rsidRPr="005C2ED7">
        <w:rPr>
          <w:rFonts w:ascii="Times New Roman" w:eastAsia="Times New Roman" w:hAnsi="Times New Roman" w:cs="Times New Roman"/>
          <w:sz w:val="28"/>
        </w:rPr>
        <w:t xml:space="preserve"> бланком ответов №2 этого номера КИМ</w:t>
      </w:r>
      <w:r w:rsidR="00D02F59" w:rsidRPr="005C2ED7">
        <w:rPr>
          <w:rFonts w:ascii="Times New Roman" w:eastAsia="Times New Roman" w:hAnsi="Times New Roman" w:cs="Times New Roman"/>
          <w:sz w:val="28"/>
        </w:rPr>
        <w:t xml:space="preserve"> в порядке следования номеров листов</w:t>
      </w:r>
      <w:r w:rsidRPr="005C2ED7">
        <w:rPr>
          <w:rFonts w:ascii="Times New Roman" w:eastAsia="Times New Roman" w:hAnsi="Times New Roman" w:cs="Times New Roman"/>
          <w:sz w:val="28"/>
        </w:rPr>
        <w:t>).</w:t>
      </w:r>
      <w:r w:rsidR="00F07868"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834F37" w:rsidRPr="005C2ED7" w:rsidRDefault="00646394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Собранные бланки ответов участников экзамена организаторы упаковывают в возвратный доставочный пакет. На каждом пакете </w:t>
      </w:r>
      <w:r w:rsidRPr="005C2ED7">
        <w:rPr>
          <w:rFonts w:ascii="Times New Roman" w:eastAsia="Times New Roman" w:hAnsi="Times New Roman" w:cs="Times New Roman"/>
          <w:sz w:val="28"/>
        </w:rPr>
        <w:lastRenderedPageBreak/>
        <w:t xml:space="preserve">организаторы отмечают </w:t>
      </w:r>
      <w:r w:rsidR="00C627EE" w:rsidRPr="005C2ED7">
        <w:rPr>
          <w:rFonts w:ascii="Times New Roman" w:eastAsia="Times New Roman" w:hAnsi="Times New Roman" w:cs="Times New Roman"/>
          <w:sz w:val="28"/>
        </w:rPr>
        <w:t xml:space="preserve">(см. форму ППЭ-11) </w:t>
      </w:r>
      <w:r w:rsidRPr="005C2ED7">
        <w:rPr>
          <w:rFonts w:ascii="Times New Roman" w:eastAsia="Times New Roman" w:hAnsi="Times New Roman" w:cs="Times New Roman"/>
          <w:sz w:val="28"/>
        </w:rPr>
        <w:t>наименование, адрес и номер ППЭ, номер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организаторов.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При этом запрещается: </w:t>
      </w:r>
    </w:p>
    <w:p w:rsidR="00646394" w:rsidRPr="005C2ED7" w:rsidRDefault="00646394" w:rsidP="00834F37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использовать какие-либо иные пакеты вместо выданных </w:t>
      </w:r>
      <w:r w:rsidR="00D02F59" w:rsidRPr="005C2ED7">
        <w:rPr>
          <w:rFonts w:ascii="Times New Roman" w:eastAsia="Times New Roman" w:hAnsi="Times New Roman" w:cs="Times New Roman"/>
          <w:i/>
          <w:sz w:val="28"/>
        </w:rPr>
        <w:t>возвратных доставочных</w:t>
      </w:r>
      <w:r w:rsidRPr="005C2ED7">
        <w:rPr>
          <w:rFonts w:ascii="Times New Roman" w:eastAsia="Times New Roman" w:hAnsi="Times New Roman" w:cs="Times New Roman"/>
          <w:i/>
          <w:sz w:val="28"/>
        </w:rPr>
        <w:t xml:space="preserve"> пакетов, вкладывать вместе с бланками</w:t>
      </w:r>
      <w:r w:rsidR="00834F37"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i/>
          <w:sz w:val="28"/>
        </w:rPr>
        <w:t xml:space="preserve">какие-либо другие материалы,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скреплять бланки (скрепками, </w:t>
      </w:r>
      <w:proofErr w:type="spellStart"/>
      <w:r w:rsidRPr="005C2ED7">
        <w:rPr>
          <w:rFonts w:ascii="Times New Roman" w:eastAsia="Times New Roman" w:hAnsi="Times New Roman" w:cs="Times New Roman"/>
          <w:i/>
          <w:sz w:val="28"/>
        </w:rPr>
        <w:t>степлером</w:t>
      </w:r>
      <w:proofErr w:type="spellEnd"/>
      <w:r w:rsidRPr="005C2ED7">
        <w:rPr>
          <w:rFonts w:ascii="Times New Roman" w:eastAsia="Times New Roman" w:hAnsi="Times New Roman" w:cs="Times New Roman"/>
          <w:i/>
          <w:sz w:val="28"/>
        </w:rPr>
        <w:t xml:space="preserve"> и т.п.),</w:t>
      </w:r>
      <w:r w:rsidR="00F07868"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менять ориентацию бланков в пакете (верх-низ, лицевая-оборотная сторона); 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Организатор обязан сложить и сдать руководителю ППЭ собранные у участников экзамена материалы:</w:t>
      </w:r>
      <w:r w:rsidR="00F07868"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834F37">
      <w:pPr>
        <w:pStyle w:val="a5"/>
        <w:numPr>
          <w:ilvl w:val="0"/>
          <w:numId w:val="42"/>
        </w:numPr>
        <w:tabs>
          <w:tab w:val="left" w:pos="1134"/>
        </w:tabs>
        <w:spacing w:after="15" w:line="266" w:lineRule="auto"/>
        <w:ind w:left="0" w:right="4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запечатанный возвратный доставочный пакет с бланками ответов </w:t>
      </w:r>
      <w:r w:rsidRPr="005C2ED7">
        <w:rPr>
          <w:rFonts w:ascii="Times New Roman" w:eastAsia="Times New Roman" w:hAnsi="Times New Roman" w:cs="Times New Roman"/>
          <w:sz w:val="28"/>
        </w:rPr>
        <w:t>(на</w:t>
      </w:r>
      <w:r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sz w:val="28"/>
        </w:rPr>
        <w:t>пакете организаторы отмечают наименование, адрес и номер ППЭ, номер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организаторов).</w:t>
      </w:r>
      <w:r w:rsidR="00F07868"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70966" w:rsidRPr="005C2ED7" w:rsidRDefault="00646394" w:rsidP="00834F37">
      <w:pPr>
        <w:pStyle w:val="a5"/>
        <w:numPr>
          <w:ilvl w:val="0"/>
          <w:numId w:val="42"/>
        </w:numPr>
        <w:tabs>
          <w:tab w:val="left" w:pos="1134"/>
        </w:tabs>
        <w:spacing w:after="3" w:line="266" w:lineRule="auto"/>
        <w:ind w:left="0" w:right="4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>использованн</w:t>
      </w:r>
      <w:r w:rsidR="007100F0" w:rsidRPr="005C2ED7">
        <w:rPr>
          <w:rFonts w:ascii="Times New Roman" w:eastAsia="Times New Roman" w:hAnsi="Times New Roman" w:cs="Times New Roman"/>
          <w:i/>
          <w:sz w:val="28"/>
        </w:rPr>
        <w:t>ые</w:t>
      </w:r>
      <w:r w:rsidRPr="005C2ED7">
        <w:rPr>
          <w:rFonts w:ascii="Times New Roman" w:eastAsia="Times New Roman" w:hAnsi="Times New Roman" w:cs="Times New Roman"/>
          <w:i/>
          <w:sz w:val="28"/>
        </w:rPr>
        <w:t xml:space="preserve"> КИМ в </w:t>
      </w:r>
      <w:r w:rsidR="00070966" w:rsidRPr="005C2ED7">
        <w:rPr>
          <w:rFonts w:ascii="Times New Roman" w:eastAsia="Times New Roman" w:hAnsi="Times New Roman" w:cs="Times New Roman"/>
          <w:i/>
          <w:sz w:val="28"/>
        </w:rPr>
        <w:t>сейф-пакете</w:t>
      </w:r>
      <w:r w:rsidRPr="005C2ED7">
        <w:rPr>
          <w:rFonts w:ascii="Times New Roman" w:eastAsia="Times New Roman" w:hAnsi="Times New Roman" w:cs="Times New Roman"/>
          <w:i/>
          <w:sz w:val="28"/>
        </w:rPr>
        <w:t>;</w:t>
      </w:r>
      <w:r w:rsidR="00F07868"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46394" w:rsidRPr="005C2ED7" w:rsidRDefault="00646394" w:rsidP="00834F37">
      <w:pPr>
        <w:pStyle w:val="a5"/>
        <w:numPr>
          <w:ilvl w:val="0"/>
          <w:numId w:val="42"/>
        </w:numPr>
        <w:tabs>
          <w:tab w:val="left" w:pos="1134"/>
        </w:tabs>
        <w:spacing w:after="3" w:line="266" w:lineRule="auto"/>
        <w:ind w:left="0" w:right="4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черновики; </w:t>
      </w:r>
    </w:p>
    <w:p w:rsidR="00070966" w:rsidRPr="005C2ED7" w:rsidRDefault="00646394" w:rsidP="00834F37">
      <w:pPr>
        <w:pStyle w:val="a5"/>
        <w:numPr>
          <w:ilvl w:val="0"/>
          <w:numId w:val="42"/>
        </w:numPr>
        <w:tabs>
          <w:tab w:val="left" w:pos="1134"/>
        </w:tabs>
        <w:spacing w:after="3" w:line="266" w:lineRule="auto"/>
        <w:ind w:left="0" w:right="4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>неиспользованные, бракованные, испорченные КИМ;</w:t>
      </w:r>
    </w:p>
    <w:p w:rsidR="00646394" w:rsidRPr="005C2ED7" w:rsidRDefault="00646394" w:rsidP="00834F37">
      <w:pPr>
        <w:pStyle w:val="a5"/>
        <w:numPr>
          <w:ilvl w:val="0"/>
          <w:numId w:val="42"/>
        </w:numPr>
        <w:tabs>
          <w:tab w:val="left" w:pos="1134"/>
        </w:tabs>
        <w:spacing w:after="3" w:line="266" w:lineRule="auto"/>
        <w:ind w:left="0" w:right="4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заполненные в аудитории ведомости, протоколы и др. </w:t>
      </w:r>
    </w:p>
    <w:p w:rsidR="007100F0" w:rsidRPr="005C2ED7" w:rsidRDefault="00834F37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>Лаборанту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 необходимо</w:t>
      </w:r>
      <w:r w:rsidR="007100F0" w:rsidRPr="005C2ED7">
        <w:rPr>
          <w:rFonts w:ascii="Times New Roman" w:eastAsia="Times New Roman" w:hAnsi="Times New Roman" w:cs="Times New Roman"/>
          <w:sz w:val="28"/>
        </w:rPr>
        <w:t>:</w:t>
      </w:r>
    </w:p>
    <w:p w:rsidR="007100F0" w:rsidRPr="005C2ED7" w:rsidRDefault="007100F0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- </w:t>
      </w:r>
      <w:r w:rsidR="00646394" w:rsidRPr="005C2ED7">
        <w:rPr>
          <w:rFonts w:ascii="Times New Roman" w:eastAsia="Times New Roman" w:hAnsi="Times New Roman" w:cs="Times New Roman"/>
          <w:sz w:val="28"/>
        </w:rPr>
        <w:t>убрать лабораторное оборудование</w:t>
      </w:r>
      <w:r w:rsidRPr="005C2ED7">
        <w:rPr>
          <w:rFonts w:ascii="Times New Roman" w:eastAsia="Times New Roman" w:hAnsi="Times New Roman" w:cs="Times New Roman"/>
          <w:sz w:val="28"/>
        </w:rPr>
        <w:t xml:space="preserve">; </w:t>
      </w:r>
    </w:p>
    <w:p w:rsidR="00646394" w:rsidRPr="005C2ED7" w:rsidRDefault="007100F0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>- в</w:t>
      </w:r>
      <w:r w:rsidR="00D02F59" w:rsidRPr="005C2ED7">
        <w:rPr>
          <w:rFonts w:ascii="Times New Roman" w:eastAsia="Times New Roman" w:hAnsi="Times New Roman" w:cs="Times New Roman"/>
          <w:sz w:val="28"/>
        </w:rPr>
        <w:t xml:space="preserve"> штабе ППЭ передать руководителю ППЭ</w:t>
      </w:r>
      <w:r w:rsidR="0025626D" w:rsidRPr="005C2ED7">
        <w:rPr>
          <w:rFonts w:ascii="Times New Roman" w:eastAsia="Times New Roman" w:hAnsi="Times New Roman" w:cs="Times New Roman"/>
          <w:sz w:val="28"/>
        </w:rPr>
        <w:t xml:space="preserve"> ведомость</w:t>
      </w:r>
      <w:r w:rsidR="00D02F59" w:rsidRPr="005C2ED7">
        <w:rPr>
          <w:rFonts w:ascii="Times New Roman" w:eastAsia="Times New Roman" w:hAnsi="Times New Roman" w:cs="Times New Roman"/>
          <w:sz w:val="28"/>
        </w:rPr>
        <w:t xml:space="preserve"> с ознакомлением с правилами техники безопасности при выполнении экспериментальных работ по химии.</w:t>
      </w:r>
    </w:p>
    <w:p w:rsidR="00D02F59" w:rsidRPr="005C2ED7" w:rsidRDefault="00D02F59" w:rsidP="000A446C">
      <w:pPr>
        <w:spacing w:after="15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Эксперт</w:t>
      </w:r>
      <w:r w:rsidR="007100F0" w:rsidRPr="005C2ED7">
        <w:rPr>
          <w:rFonts w:ascii="Times New Roman" w:eastAsia="Times New Roman" w:hAnsi="Times New Roman" w:cs="Times New Roman"/>
          <w:sz w:val="28"/>
        </w:rPr>
        <w:t>ам необходимо в штабе ППЭ передать руководителю ППЭ</w:t>
      </w:r>
      <w:r w:rsidRPr="005C2ED7">
        <w:rPr>
          <w:rFonts w:ascii="Times New Roman" w:eastAsia="Times New Roman" w:hAnsi="Times New Roman" w:cs="Times New Roman"/>
          <w:sz w:val="28"/>
        </w:rPr>
        <w:t xml:space="preserve"> ведомость эксперта.</w:t>
      </w:r>
    </w:p>
    <w:p w:rsidR="00646394" w:rsidRPr="005C2ED7" w:rsidRDefault="00646394" w:rsidP="000A446C">
      <w:pPr>
        <w:spacing w:after="15" w:line="26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  <w:sectPr w:rsidR="00646394" w:rsidRPr="005C2ED7" w:rsidSect="009D13BD">
          <w:type w:val="continuous"/>
          <w:pgSz w:w="11906" w:h="16838"/>
          <w:pgMar w:top="1191" w:right="844" w:bottom="1138" w:left="1702" w:header="1133" w:footer="720" w:gutter="0"/>
          <w:cols w:space="720"/>
        </w:sectPr>
      </w:pPr>
      <w:r w:rsidRPr="005C2ED7">
        <w:rPr>
          <w:rFonts w:ascii="Times New Roman" w:eastAsia="Times New Roman" w:hAnsi="Times New Roman" w:cs="Times New Roman"/>
          <w:sz w:val="28"/>
        </w:rPr>
        <w:t xml:space="preserve">Организаторы (в </w:t>
      </w:r>
      <w:proofErr w:type="spellStart"/>
      <w:r w:rsidRPr="005C2ED7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5C2ED7">
        <w:rPr>
          <w:rFonts w:ascii="Times New Roman" w:eastAsia="Times New Roman" w:hAnsi="Times New Roman" w:cs="Times New Roman"/>
          <w:sz w:val="28"/>
        </w:rPr>
        <w:t xml:space="preserve">. </w:t>
      </w:r>
      <w:r w:rsidR="00834F37" w:rsidRPr="005C2ED7">
        <w:rPr>
          <w:rFonts w:ascii="Times New Roman" w:eastAsia="Times New Roman" w:hAnsi="Times New Roman" w:cs="Times New Roman"/>
          <w:sz w:val="28"/>
        </w:rPr>
        <w:t>лаборанты</w:t>
      </w:r>
      <w:r w:rsidRPr="005C2ED7">
        <w:rPr>
          <w:rFonts w:ascii="Times New Roman" w:eastAsia="Times New Roman" w:hAnsi="Times New Roman" w:cs="Times New Roman"/>
          <w:sz w:val="28"/>
        </w:rPr>
        <w:t>) покидают ППЭ после передачи всех материалов, уборки</w:t>
      </w:r>
      <w:r w:rsidR="00070966" w:rsidRPr="005C2ED7">
        <w:rPr>
          <w:rFonts w:ascii="Times New Roman" w:eastAsia="Times New Roman" w:hAnsi="Times New Roman" w:cs="Times New Roman"/>
          <w:sz w:val="28"/>
        </w:rPr>
        <w:t xml:space="preserve"> лабораторного</w:t>
      </w:r>
      <w:r w:rsidR="00F07868" w:rsidRPr="005C2ED7">
        <w:rPr>
          <w:rFonts w:ascii="Times New Roman" w:eastAsia="Times New Roman" w:hAnsi="Times New Roman" w:cs="Times New Roman"/>
          <w:sz w:val="28"/>
        </w:rPr>
        <w:t xml:space="preserve"> </w:t>
      </w:r>
      <w:r w:rsidR="00070966" w:rsidRPr="005C2ED7">
        <w:rPr>
          <w:rFonts w:ascii="Times New Roman" w:eastAsia="Times New Roman" w:hAnsi="Times New Roman" w:cs="Times New Roman"/>
          <w:sz w:val="28"/>
        </w:rPr>
        <w:t xml:space="preserve">оборудования, оформления соответствующего протокола и только по разрешению руководителя ППЭ. </w:t>
      </w:r>
    </w:p>
    <w:p w:rsidR="00646394" w:rsidRPr="005C2ED7" w:rsidRDefault="009E7947" w:rsidP="009B53DC">
      <w:pPr>
        <w:pStyle w:val="1"/>
      </w:pPr>
      <w:bookmarkStart w:id="7" w:name="_Toc30141813"/>
      <w:r w:rsidRPr="005C2ED7">
        <w:lastRenderedPageBreak/>
        <w:t xml:space="preserve">8. </w:t>
      </w:r>
      <w:r w:rsidR="00646394" w:rsidRPr="005C2ED7">
        <w:t>Порядок проведения инструктажа организаторами в аудитории</w:t>
      </w:r>
      <w:bookmarkEnd w:id="7"/>
    </w:p>
    <w:p w:rsidR="00070966" w:rsidRPr="005C2ED7" w:rsidRDefault="00070966" w:rsidP="000A446C">
      <w:pPr>
        <w:ind w:firstLine="851"/>
        <w:rPr>
          <w:rFonts w:ascii="Times New Roman" w:hAnsi="Times New Roman" w:cs="Times New Roman"/>
        </w:rPr>
      </w:pPr>
    </w:p>
    <w:p w:rsidR="00070966" w:rsidRPr="005C2ED7" w:rsidRDefault="00070966" w:rsidP="000A446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2" w:line="21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646394" w:rsidRPr="005C2ED7" w:rsidRDefault="00070966" w:rsidP="000A446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2" w:line="21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Текст, который </w:t>
      </w:r>
      <w:r w:rsidR="00646394" w:rsidRPr="005C2ED7">
        <w:rPr>
          <w:rFonts w:ascii="Times New Roman" w:eastAsia="Times New Roman" w:hAnsi="Times New Roman" w:cs="Times New Roman"/>
          <w:sz w:val="28"/>
        </w:rPr>
        <w:t xml:space="preserve">выделен жирным шрифтом и приводится в рамке, должен быть прочитан участникам ОГЭ слово в слово. Это делается для стандартизации процедуры проведения. </w:t>
      </w:r>
    </w:p>
    <w:p w:rsidR="00646394" w:rsidRPr="005C2ED7" w:rsidRDefault="00646394" w:rsidP="000A446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04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i/>
          <w:iCs/>
          <w:sz w:val="28"/>
        </w:rPr>
        <w:t>Комментарии, отмеченные курсивом, не читаются участникам. Они даны в помощь организатору</w:t>
      </w:r>
      <w:r w:rsidRPr="005C2ED7">
        <w:rPr>
          <w:rFonts w:ascii="Times New Roman" w:eastAsia="Times New Roman" w:hAnsi="Times New Roman" w:cs="Times New Roman"/>
          <w:sz w:val="28"/>
        </w:rPr>
        <w:t>.</w:t>
      </w:r>
    </w:p>
    <w:p w:rsidR="00646394" w:rsidRPr="005C2ED7" w:rsidRDefault="00646394" w:rsidP="000A446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firstLine="851"/>
        <w:rPr>
          <w:rFonts w:ascii="Times New Roman" w:eastAsia="Times New Roman" w:hAnsi="Times New Roman" w:cs="Times New Roman"/>
          <w:sz w:val="28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070966" w:rsidRPr="005C2ED7" w:rsidRDefault="00070966" w:rsidP="000A446C">
      <w:pPr>
        <w:spacing w:after="3" w:line="266" w:lineRule="auto"/>
        <w:ind w:right="291" w:firstLine="851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70966" w:rsidRPr="005C2ED7" w:rsidRDefault="00646394" w:rsidP="000A446C">
      <w:pPr>
        <w:spacing w:after="3" w:line="266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На доске в аудитории оформляется образец регистрационных полей бланков ответов участника ОГЭ. Организатор в аудитории на доске заполняет код региона (код </w:t>
      </w:r>
      <w:r w:rsidR="00070966" w:rsidRPr="005C2ED7">
        <w:rPr>
          <w:rFonts w:ascii="Times New Roman" w:eastAsia="Times New Roman" w:hAnsi="Times New Roman" w:cs="Times New Roman"/>
          <w:i/>
          <w:sz w:val="28"/>
        </w:rPr>
        <w:t>Свердловской</w:t>
      </w:r>
      <w:r w:rsidRPr="005C2ED7">
        <w:rPr>
          <w:rFonts w:ascii="Times New Roman" w:eastAsia="Times New Roman" w:hAnsi="Times New Roman" w:cs="Times New Roman"/>
          <w:i/>
          <w:sz w:val="28"/>
        </w:rPr>
        <w:t xml:space="preserve"> области - </w:t>
      </w:r>
      <w:r w:rsidR="00070966" w:rsidRPr="005C2ED7">
        <w:rPr>
          <w:rFonts w:ascii="Times New Roman" w:eastAsia="Times New Roman" w:hAnsi="Times New Roman" w:cs="Times New Roman"/>
          <w:i/>
          <w:sz w:val="28"/>
        </w:rPr>
        <w:t>66</w:t>
      </w:r>
      <w:r w:rsidRPr="005C2ED7">
        <w:rPr>
          <w:rFonts w:ascii="Times New Roman" w:eastAsia="Times New Roman" w:hAnsi="Times New Roman" w:cs="Times New Roman"/>
          <w:i/>
          <w:sz w:val="28"/>
        </w:rPr>
        <w:t>), код ППЭ, номер аудитории, код предмета и его название, дату проведения ОГЭ. Оставшиеся поля - код образовательного учреждения, класс, ФИО, данные паспорта, – участники экзамена заполняют самостоятельно, используя свои данные из документа, удостоверяющего личность.</w:t>
      </w:r>
    </w:p>
    <w:p w:rsidR="00646394" w:rsidRPr="005C2ED7" w:rsidRDefault="00F07868" w:rsidP="000A446C">
      <w:pPr>
        <w:spacing w:after="3" w:line="266" w:lineRule="auto"/>
        <w:ind w:right="-1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46394" w:rsidRPr="005C2ED7" w:rsidRDefault="00646394" w:rsidP="009B53DC">
      <w:pPr>
        <w:spacing w:after="14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  <w:noProof/>
        </w:rPr>
        <w:drawing>
          <wp:inline distT="0" distB="0" distL="0" distR="0">
            <wp:extent cx="5942965" cy="14605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94" w:rsidRPr="005C2ED7" w:rsidRDefault="00646394" w:rsidP="000A446C">
      <w:pPr>
        <w:spacing w:after="0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  <w:bCs/>
          <w:i/>
          <w:iCs/>
        </w:rPr>
      </w:pPr>
      <w:r w:rsidRPr="005C2ED7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Запишите код региона, предмета, ППЭ, номер аудитории в соответствии с кодировкой; писать следует, начиная с первой позиции. </w:t>
      </w:r>
    </w:p>
    <w:p w:rsidR="00646394" w:rsidRPr="005C2ED7" w:rsidRDefault="00646394" w:rsidP="000A446C">
      <w:pPr>
        <w:spacing w:after="24"/>
        <w:ind w:right="33" w:firstLine="851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tbl>
      <w:tblPr>
        <w:tblStyle w:val="TableGrid"/>
        <w:tblpPr w:vertAnchor="text" w:tblpX="359" w:tblpY="-124"/>
        <w:tblOverlap w:val="never"/>
        <w:tblW w:w="3600" w:type="dxa"/>
        <w:tblInd w:w="0" w:type="dxa"/>
        <w:tblCellMar>
          <w:top w:w="1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35"/>
      </w:tblGrid>
      <w:tr w:rsidR="00646394" w:rsidRPr="005C2ED7" w:rsidTr="00646394">
        <w:trPr>
          <w:trHeight w:val="9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646394" w:rsidRPr="005C2ED7" w:rsidRDefault="00646394" w:rsidP="000A446C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</w:rPr>
              <w:t>Дата проведения ОГЭ</w:t>
            </w:r>
            <w:r w:rsidRPr="005C2E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3101" w:type="dxa"/>
              <w:tblInd w:w="135" w:type="dxa"/>
              <w:tblCellMar>
                <w:top w:w="7" w:type="dxa"/>
                <w:left w:w="108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1048"/>
              <w:gridCol w:w="1048"/>
              <w:gridCol w:w="1136"/>
              <w:gridCol w:w="1048"/>
              <w:gridCol w:w="1048"/>
              <w:gridCol w:w="1136"/>
              <w:gridCol w:w="1048"/>
              <w:gridCol w:w="1048"/>
            </w:tblGrid>
            <w:tr w:rsidR="00646394" w:rsidRPr="005C2ED7">
              <w:trPr>
                <w:trHeight w:val="331"/>
              </w:trPr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firstLine="85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firstLine="85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right="19" w:firstLine="85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. 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firstLine="851"/>
                    <w:suppressOverlap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firstLine="85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right="19" w:firstLine="85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. 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firstLine="85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394" w:rsidRPr="005C2ED7" w:rsidRDefault="00646394" w:rsidP="00E944E0">
                  <w:pPr>
                    <w:framePr w:wrap="around" w:vAnchor="text" w:hAnchor="text" w:x="359" w:y="-124"/>
                    <w:spacing w:line="240" w:lineRule="auto"/>
                    <w:ind w:firstLine="85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5C2ED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646394" w:rsidRPr="005C2ED7" w:rsidRDefault="00646394" w:rsidP="000A446C">
            <w:pPr>
              <w:spacing w:line="240" w:lineRule="auto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646394" w:rsidRPr="005C2ED7" w:rsidRDefault="00646394" w:rsidP="00D02F59">
      <w:pPr>
        <w:spacing w:after="0"/>
        <w:ind w:right="1026"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Запишите дату проведения ОГЭ </w:t>
      </w:r>
    </w:p>
    <w:p w:rsidR="00646394" w:rsidRPr="005C2ED7" w:rsidRDefault="00646394" w:rsidP="000A446C">
      <w:pPr>
        <w:spacing w:after="22"/>
        <w:ind w:right="33" w:firstLine="851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0A446C">
      <w:pPr>
        <w:spacing w:after="0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 </w:t>
      </w:r>
      <w:r w:rsidRPr="005C2ED7">
        <w:rPr>
          <w:rFonts w:ascii="Times New Roman" w:eastAsia="Times New Roman" w:hAnsi="Times New Roman" w:cs="Times New Roman"/>
          <w:sz w:val="24"/>
        </w:rPr>
        <w:tab/>
      </w: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070966" w:rsidRPr="005C2ED7" w:rsidRDefault="00070966" w:rsidP="000A446C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70966" w:rsidRPr="005C2ED7" w:rsidRDefault="00070966" w:rsidP="000A446C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646394" w:rsidRPr="005C2ED7" w:rsidRDefault="009E7947" w:rsidP="009B53DC">
      <w:pPr>
        <w:pStyle w:val="1"/>
        <w:jc w:val="center"/>
      </w:pPr>
      <w:bookmarkStart w:id="8" w:name="_Toc30141814"/>
      <w:r w:rsidRPr="005C2ED7">
        <w:lastRenderedPageBreak/>
        <w:t xml:space="preserve">9. </w:t>
      </w:r>
      <w:r w:rsidR="00646394" w:rsidRPr="005C2ED7">
        <w:t>Инструкция для участников ОГЭ, зачитываемая организатором в аудитории:</w:t>
      </w:r>
      <w:bookmarkEnd w:id="8"/>
    </w:p>
    <w:p w:rsidR="00646394" w:rsidRPr="005C2ED7" w:rsidRDefault="00646394" w:rsidP="000A446C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Уважаемые участники экзамена! Сегодня Вы сдаете экзамен по химии</w:t>
      </w:r>
      <w:r w:rsidRPr="005C2ED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в форме ОГЭ.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Во время проведения экзамена вы должны соблюдать порядок проведения ОГЭ.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02F59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Во время проведения экзамена запрещается:</w:t>
      </w:r>
    </w:p>
    <w:p w:rsidR="00D02F59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разговаривать, вставать с мест, пересаживаться, обмениваться любыми материалами и предметами; </w:t>
      </w:r>
    </w:p>
    <w:p w:rsidR="006463BA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передавать, разглашать и фотографировать КИМ или их части; иметь при себе и использовать корректирующую жидкость, карандаши;</w:t>
      </w:r>
    </w:p>
    <w:p w:rsidR="006463BA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пользоваться справочными материалами, кроме допустимых</w:t>
      </w:r>
      <w:r w:rsidR="006463BA" w:rsidRPr="005C2ED7">
        <w:rPr>
          <w:rFonts w:ascii="Times New Roman" w:eastAsia="Times New Roman" w:hAnsi="Times New Roman" w:cs="Times New Roman"/>
          <w:b/>
          <w:sz w:val="28"/>
        </w:rPr>
        <w:t>;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перемещаться по ППЭ во время экзамена без сопровождения организатора.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В случае нарушения указанных требований порядка проведения ОГЭ вы будете удалены с экзамена.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Записи на КИМ для проведения ОГЭ, текстах, темах, заданиях, </w:t>
      </w:r>
      <w:r w:rsidR="0025626D" w:rsidRPr="005C2ED7">
        <w:rPr>
          <w:rFonts w:ascii="Times New Roman" w:eastAsia="Times New Roman" w:hAnsi="Times New Roman" w:cs="Times New Roman"/>
          <w:b/>
          <w:sz w:val="28"/>
        </w:rPr>
        <w:t>КИМ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для проведения ГВЭ и черновиках не обрабатываются и не проверяются.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Вы имеете право подать апелляцию о нарушении процедуры проведения ОГЭ, </w:t>
      </w:r>
      <w:r w:rsidRPr="005C2ED7">
        <w:rPr>
          <w:rFonts w:ascii="Times New Roman" w:eastAsia="Times New Roman" w:hAnsi="Times New Roman" w:cs="Times New Roman"/>
          <w:b/>
          <w:sz w:val="28"/>
          <w:u w:val="single" w:color="000000"/>
        </w:rPr>
        <w:t>не покидая ППЭ.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Апелляция подается </w:t>
      </w:r>
      <w:r w:rsidR="006463BA" w:rsidRPr="005C2ED7">
        <w:rPr>
          <w:rFonts w:ascii="Times New Roman" w:eastAsia="Times New Roman" w:hAnsi="Times New Roman" w:cs="Times New Roman"/>
          <w:b/>
          <w:sz w:val="28"/>
        </w:rPr>
        <w:t>члену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63BA" w:rsidRPr="005C2ED7">
        <w:rPr>
          <w:rFonts w:ascii="Times New Roman" w:eastAsia="Times New Roman" w:hAnsi="Times New Roman" w:cs="Times New Roman"/>
          <w:b/>
          <w:sz w:val="28"/>
        </w:rPr>
        <w:t>государственной экзаменационной комиссии</w:t>
      </w:r>
      <w:r w:rsidRPr="005C2ED7">
        <w:rPr>
          <w:rFonts w:ascii="Times New Roman" w:eastAsia="Times New Roman" w:hAnsi="Times New Roman" w:cs="Times New Roman"/>
          <w:b/>
          <w:sz w:val="28"/>
        </w:rPr>
        <w:t>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После получения утверждения результатов ОГЭ ГЭК вы можете подать апелляцию о несогласии с выставленными баллами. Апелляция в письменной форме подается </w:t>
      </w:r>
      <w:r w:rsidRPr="005C2ED7">
        <w:rPr>
          <w:rFonts w:ascii="Times New Roman" w:eastAsia="Times New Roman" w:hAnsi="Times New Roman" w:cs="Times New Roman"/>
          <w:b/>
          <w:sz w:val="28"/>
          <w:u w:val="single" w:color="000000"/>
        </w:rPr>
        <w:t>в течение двух рабочих дней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со дня утверждения результатов ОГЭ ГЭК </w:t>
      </w:r>
      <w:r w:rsidRPr="005C2ED7">
        <w:rPr>
          <w:rFonts w:ascii="Times New Roman" w:eastAsia="Times New Roman" w:hAnsi="Times New Roman" w:cs="Times New Roman"/>
          <w:b/>
          <w:sz w:val="28"/>
          <w:u w:val="single" w:color="000000"/>
        </w:rPr>
        <w:t>руководителю образовательной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  <w:u w:val="single" w:color="000000"/>
        </w:rPr>
        <w:t>организации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, в которой вы обучаетесь, или непосредственно в </w:t>
      </w:r>
      <w:r w:rsidRPr="005C2ED7">
        <w:rPr>
          <w:rFonts w:ascii="Times New Roman" w:eastAsia="Times New Roman" w:hAnsi="Times New Roman" w:cs="Times New Roman"/>
          <w:b/>
          <w:sz w:val="28"/>
          <w:u w:val="single" w:color="000000"/>
        </w:rPr>
        <w:t>конфликтную комиссию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С результатами ОГЭ вы сможете ознакомиться в </w:t>
      </w:r>
      <w:r w:rsidRPr="005C2ED7">
        <w:rPr>
          <w:rFonts w:ascii="Times New Roman" w:eastAsia="Times New Roman" w:hAnsi="Times New Roman" w:cs="Times New Roman"/>
          <w:i/>
          <w:sz w:val="28"/>
        </w:rPr>
        <w:t>(</w:t>
      </w:r>
      <w:r w:rsidRPr="005C2ED7">
        <w:rPr>
          <w:rFonts w:ascii="Times New Roman" w:eastAsia="Times New Roman" w:hAnsi="Times New Roman" w:cs="Times New Roman"/>
          <w:i/>
          <w:sz w:val="28"/>
          <w:u w:val="single" w:color="000000"/>
        </w:rPr>
        <w:t>место</w:t>
      </w:r>
      <w:r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i/>
          <w:sz w:val="28"/>
          <w:u w:val="single" w:color="000000"/>
        </w:rPr>
        <w:t>ознакомления)</w:t>
      </w:r>
      <w:r w:rsidRPr="005C2ED7">
        <w:rPr>
          <w:rFonts w:ascii="Times New Roman" w:eastAsia="Times New Roman" w:hAnsi="Times New Roman" w:cs="Times New Roman"/>
          <w:b/>
          <w:sz w:val="28"/>
          <w:u w:val="single" w:color="000000"/>
        </w:rPr>
        <w:t>,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начиная с </w:t>
      </w:r>
      <w:r w:rsidRPr="005C2ED7">
        <w:rPr>
          <w:rFonts w:ascii="Times New Roman" w:eastAsia="Times New Roman" w:hAnsi="Times New Roman" w:cs="Times New Roman"/>
          <w:i/>
          <w:sz w:val="28"/>
          <w:u w:val="single" w:color="000000"/>
        </w:rPr>
        <w:t>(дата объявления результатов ОГЭ)</w:t>
      </w:r>
      <w:r w:rsidRPr="005C2ED7">
        <w:rPr>
          <w:rFonts w:ascii="Times New Roman" w:eastAsia="Times New Roman" w:hAnsi="Times New Roman" w:cs="Times New Roman"/>
          <w:i/>
          <w:sz w:val="28"/>
        </w:rPr>
        <w:t>.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Во время экзамена на вашем рабочем столе, помимо экзаменационных материалов, могут находиться только: </w:t>
      </w:r>
    </w:p>
    <w:p w:rsidR="00A20030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5C2ED7">
        <w:rPr>
          <w:rFonts w:ascii="Times New Roman" w:eastAsia="Times New Roman" w:hAnsi="Times New Roman" w:cs="Times New Roman"/>
          <w:b/>
          <w:sz w:val="28"/>
        </w:rPr>
        <w:t>гелевая</w:t>
      </w:r>
      <w:proofErr w:type="spellEnd"/>
      <w:r w:rsidRPr="005C2ED7">
        <w:rPr>
          <w:rFonts w:ascii="Times New Roman" w:eastAsia="Times New Roman" w:hAnsi="Times New Roman" w:cs="Times New Roman"/>
          <w:b/>
          <w:sz w:val="28"/>
        </w:rPr>
        <w:t>, капиллярная или перьевая ручка с чернилами черного</w:t>
      </w:r>
      <w:r w:rsidR="00A20030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цвета;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lastRenderedPageBreak/>
        <w:t xml:space="preserve">документ, удостоверяющий личность; </w:t>
      </w:r>
    </w:p>
    <w:p w:rsidR="00A20030" w:rsidRPr="005C2ED7" w:rsidRDefault="00A20030" w:rsidP="00A20030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п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t>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и непрограммируемый калькулятор;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лекарства и питание (при необходимости);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специальные технические средства (для обучающихся с ОВЗ, детей инвалидов, инвалидов). </w:t>
      </w:r>
    </w:p>
    <w:p w:rsidR="00646394" w:rsidRPr="005C2ED7" w:rsidRDefault="00646394" w:rsidP="00A20030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Организатор обращает внимание участников ОГЭ на доставочный пакет с экзаменационными материалами. </w:t>
      </w:r>
    </w:p>
    <w:p w:rsidR="00646394" w:rsidRPr="005C2ED7" w:rsidRDefault="00646394" w:rsidP="00A20030">
      <w:pPr>
        <w:tabs>
          <w:tab w:val="center" w:pos="2062"/>
          <w:tab w:val="center" w:pos="4317"/>
          <w:tab w:val="center" w:pos="5473"/>
          <w:tab w:val="center" w:pos="6609"/>
          <w:tab w:val="center" w:pos="8343"/>
          <w:tab w:val="center" w:pos="9458"/>
        </w:tabs>
        <w:spacing w:after="15" w:line="268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</w:rPr>
        <w:tab/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Экзаменационные </w:t>
      </w:r>
      <w:r w:rsidRPr="005C2ED7">
        <w:rPr>
          <w:rFonts w:ascii="Times New Roman" w:eastAsia="Times New Roman" w:hAnsi="Times New Roman" w:cs="Times New Roman"/>
          <w:b/>
          <w:sz w:val="28"/>
        </w:rPr>
        <w:tab/>
        <w:t xml:space="preserve">материалы </w:t>
      </w:r>
      <w:r w:rsidRPr="005C2ED7">
        <w:rPr>
          <w:rFonts w:ascii="Times New Roman" w:eastAsia="Times New Roman" w:hAnsi="Times New Roman" w:cs="Times New Roman"/>
          <w:b/>
          <w:sz w:val="28"/>
        </w:rPr>
        <w:tab/>
        <w:t xml:space="preserve">в </w:t>
      </w:r>
      <w:r w:rsidRPr="005C2ED7">
        <w:rPr>
          <w:rFonts w:ascii="Times New Roman" w:eastAsia="Times New Roman" w:hAnsi="Times New Roman" w:cs="Times New Roman"/>
          <w:b/>
          <w:sz w:val="28"/>
        </w:rPr>
        <w:tab/>
        <w:t xml:space="preserve">аудиторию </w:t>
      </w:r>
      <w:r w:rsidRPr="005C2ED7">
        <w:rPr>
          <w:rFonts w:ascii="Times New Roman" w:eastAsia="Times New Roman" w:hAnsi="Times New Roman" w:cs="Times New Roman"/>
          <w:b/>
          <w:sz w:val="28"/>
        </w:rPr>
        <w:tab/>
        <w:t xml:space="preserve">поступили </w:t>
      </w:r>
      <w:r w:rsidRPr="005C2ED7">
        <w:rPr>
          <w:rFonts w:ascii="Times New Roman" w:eastAsia="Times New Roman" w:hAnsi="Times New Roman" w:cs="Times New Roman"/>
          <w:b/>
          <w:sz w:val="28"/>
        </w:rPr>
        <w:tab/>
        <w:t>в</w:t>
      </w:r>
      <w:r w:rsidR="00A20030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доставочном пакете. Упаковка пакета не нарушена</w:t>
      </w:r>
      <w:r w:rsidR="00A20030" w:rsidRPr="005C2ED7">
        <w:rPr>
          <w:rFonts w:ascii="Times New Roman" w:eastAsia="Times New Roman" w:hAnsi="Times New Roman" w:cs="Times New Roman"/>
          <w:b/>
          <w:sz w:val="28"/>
        </w:rPr>
        <w:t>.</w:t>
      </w:r>
      <w:r w:rsidR="00F07868"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646394" w:rsidRPr="005C2ED7" w:rsidRDefault="00646394" w:rsidP="00A20030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>(</w:t>
      </w:r>
      <w:r w:rsidRPr="005C2ED7">
        <w:rPr>
          <w:rFonts w:ascii="Times New Roman" w:eastAsia="Times New Roman" w:hAnsi="Times New Roman" w:cs="Times New Roman"/>
          <w:i/>
          <w:sz w:val="28"/>
        </w:rPr>
        <w:t xml:space="preserve">продемонстрировать и вскрыть, используя ножницы).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 нем находятся индивидуальные комплекты с экзаменационными материалами. </w:t>
      </w:r>
    </w:p>
    <w:p w:rsidR="00646394" w:rsidRPr="005C2ED7" w:rsidRDefault="00646394" w:rsidP="00A20030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 (организатор раздает участникам ИК).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Проверьте целостность своего индивидуального комплекта.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До начала работы с бланками проверим комплектацию вашего индивидуального комплекта. В индивидуальном комплекте:</w:t>
      </w:r>
      <w:r w:rsidR="00A20030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70966" w:rsidRPr="005C2ED7">
        <w:rPr>
          <w:rFonts w:ascii="Times New Roman" w:eastAsia="Times New Roman" w:hAnsi="Times New Roman" w:cs="Times New Roman"/>
          <w:b/>
          <w:sz w:val="28"/>
        </w:rPr>
        <w:t>Б</w:t>
      </w:r>
      <w:r w:rsidRPr="005C2ED7">
        <w:rPr>
          <w:rFonts w:ascii="Times New Roman" w:eastAsia="Times New Roman" w:hAnsi="Times New Roman" w:cs="Times New Roman"/>
          <w:b/>
          <w:sz w:val="28"/>
        </w:rPr>
        <w:t>ланк</w:t>
      </w:r>
      <w:r w:rsidR="00070966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ответов</w:t>
      </w:r>
      <w:r w:rsidR="00070966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№1,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70966" w:rsidRPr="005C2ED7">
        <w:rPr>
          <w:rFonts w:ascii="Times New Roman" w:eastAsia="Times New Roman" w:hAnsi="Times New Roman" w:cs="Times New Roman"/>
          <w:b/>
          <w:sz w:val="28"/>
        </w:rPr>
        <w:t>Б</w:t>
      </w:r>
      <w:r w:rsidRPr="005C2ED7">
        <w:rPr>
          <w:rFonts w:ascii="Times New Roman" w:eastAsia="Times New Roman" w:hAnsi="Times New Roman" w:cs="Times New Roman"/>
          <w:b/>
          <w:sz w:val="28"/>
        </w:rPr>
        <w:t>ланк</w:t>
      </w:r>
      <w:r w:rsidR="00070966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ответов №2 и КИМ.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Внимательно просмотрите текст КИМ, проверьте качество текста на полиграфические дефекты, количество страниц КИМ. </w:t>
      </w:r>
    </w:p>
    <w:p w:rsidR="00646394" w:rsidRPr="005C2ED7" w:rsidRDefault="00646394" w:rsidP="00A20030">
      <w:pPr>
        <w:spacing w:after="3" w:line="266" w:lineRule="auto"/>
        <w:ind w:right="177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При обнаружении наличия лишних (нехватки) бланков, типографских дефектов заменить полностью индивидуальный комплект. </w:t>
      </w:r>
    </w:p>
    <w:p w:rsidR="00646394" w:rsidRPr="005C2ED7" w:rsidRDefault="00646394" w:rsidP="00A20030">
      <w:pPr>
        <w:spacing w:after="57" w:line="266" w:lineRule="auto"/>
        <w:ind w:right="177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Сделать паузу для проверки участниками целостности ИК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Приступаем к заполнению бланка №1</w:t>
      </w:r>
      <w:r w:rsidR="00A20030" w:rsidRPr="005C2ED7">
        <w:rPr>
          <w:rFonts w:ascii="Times New Roman" w:eastAsia="Times New Roman" w:hAnsi="Times New Roman" w:cs="Times New Roman"/>
          <w:i/>
          <w:sz w:val="32"/>
        </w:rPr>
        <w:t>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Записывайте буквы и цифры в соответствии с образцом на бланке. Каждая цифра, символ записывается в отдельную клетку.</w:t>
      </w:r>
      <w:r w:rsidR="00F07868" w:rsidRPr="005C2ED7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20030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Заполните регистрационные поля в соответствии с информацией на доске (информационном стенде).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Обратите внимание участников на доску.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Заполняем код региона, код образовательной организации, класс, код ППЭ, номер аудитории, код предмета и его название, дату проведения ОГЭ.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Заполняем поля: фамилия, имя, отчество, данные документа, удостоверяющего личность, пол.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A20030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 Сделать паузу для заполнения участниками полей</w:t>
      </w:r>
      <w:r w:rsidR="00F07868"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lastRenderedPageBreak/>
        <w:t>Ознакомьтесь с информацией в верхней части бланка и поставьте вашу подпись в поле «подпись участника», расположенном в верхней части бланка</w:t>
      </w:r>
      <w:r w:rsidR="00A20030" w:rsidRPr="005C2ED7">
        <w:rPr>
          <w:rFonts w:ascii="Times New Roman" w:eastAsia="Times New Roman" w:hAnsi="Times New Roman" w:cs="Times New Roman"/>
          <w:b/>
          <w:sz w:val="28"/>
        </w:rPr>
        <w:t xml:space="preserve"> ответов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№1.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Приступаем к заполнению регистрационных полей бланка ответов №2.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Регистрационные поля в бланке ответов №2 заполняются в соответствии с информацией на доске.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Напоминаем основные правила по заполнению бланков ответов.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При выполнении заданий внимательно читайте инструкции к заданиям, указанные у вас </w:t>
      </w:r>
      <w:r w:rsidR="00317DD2" w:rsidRPr="005C2ED7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Pr="005C2ED7">
        <w:rPr>
          <w:rFonts w:ascii="Times New Roman" w:eastAsia="Times New Roman" w:hAnsi="Times New Roman" w:cs="Times New Roman"/>
          <w:b/>
          <w:sz w:val="28"/>
        </w:rPr>
        <w:t>КИМ. Записывайте ответы в соответствии с этими инструкциями.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При выполнении заданий</w:t>
      </w:r>
      <w:r w:rsidR="0052195B" w:rsidRPr="005C2ED7">
        <w:rPr>
          <w:rFonts w:ascii="Times New Roman" w:eastAsia="Times New Roman" w:hAnsi="Times New Roman" w:cs="Times New Roman"/>
          <w:b/>
          <w:sz w:val="28"/>
        </w:rPr>
        <w:t xml:space="preserve"> с кратким ответом,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ответ записывайте справа от номера задания. Каждый символ обязательно записывается в отдельном окошке. Разрешается писать только печатными буквами. Образцы их написания приведены на бланке под регистрационными полями.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Вы можете заменить ошибочный ответ.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Для изменения ответа надо в соответствующих полях замены проставить номер исправляемого задания и записать новое значение верного ответа на указанное задание. 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Обращаем ваше внимание, на бланках запрещается делать какие</w:t>
      </w:r>
      <w:r w:rsidR="00070966" w:rsidRPr="005C2ED7">
        <w:rPr>
          <w:rFonts w:ascii="Times New Roman" w:eastAsia="Times New Roman" w:hAnsi="Times New Roman" w:cs="Times New Roman"/>
          <w:b/>
          <w:sz w:val="28"/>
        </w:rPr>
        <w:t>-</w:t>
      </w:r>
      <w:r w:rsidRPr="005C2ED7">
        <w:rPr>
          <w:rFonts w:ascii="Times New Roman" w:eastAsia="Times New Roman" w:hAnsi="Times New Roman" w:cs="Times New Roman"/>
          <w:b/>
          <w:sz w:val="28"/>
        </w:rPr>
        <w:t>либо записи и пометки, не относящиеся к ответам на задания, в том числе информацию о личности участника ОГЭ</w:t>
      </w:r>
      <w:r w:rsidR="0052195B" w:rsidRPr="005C2ED7">
        <w:rPr>
          <w:rFonts w:ascii="Times New Roman" w:eastAsia="Times New Roman" w:hAnsi="Times New Roman" w:cs="Times New Roman"/>
          <w:b/>
          <w:sz w:val="28"/>
        </w:rPr>
        <w:t>, кроме специально отведённых для этого полей.</w:t>
      </w:r>
    </w:p>
    <w:p w:rsidR="00646394" w:rsidRPr="005C2ED7" w:rsidRDefault="00646394" w:rsidP="00A20030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Когда Вы будете готовы к выполнению экспериментального задания обратитесь к организатору в аудитории. </w:t>
      </w:r>
    </w:p>
    <w:p w:rsidR="00646394" w:rsidRPr="005C2ED7" w:rsidRDefault="00646394" w:rsidP="00A20030">
      <w:pPr>
        <w:spacing w:after="0" w:line="264" w:lineRule="auto"/>
        <w:ind w:right="415" w:firstLine="851"/>
        <w:jc w:val="both"/>
        <w:rPr>
          <w:rFonts w:ascii="Times New Roman" w:hAnsi="Times New Roman" w:cs="Times New Roman"/>
          <w:color w:val="FF0000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Сейчас вам будет зачитана инструкция</w:t>
      </w:r>
      <w:r w:rsidR="0025626D" w:rsidRPr="005C2ED7">
        <w:rPr>
          <w:rFonts w:ascii="Times New Roman" w:eastAsia="Times New Roman" w:hAnsi="Times New Roman" w:cs="Times New Roman"/>
          <w:b/>
          <w:sz w:val="28"/>
        </w:rPr>
        <w:t xml:space="preserve"> технике безопасности труда</w:t>
      </w:r>
      <w:r w:rsidR="0025626D" w:rsidRPr="005C2ED7"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  <w:r w:rsidR="00384548" w:rsidRPr="005C2ED7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646394" w:rsidRPr="005C2ED7" w:rsidRDefault="00646394" w:rsidP="00A2003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hAnsi="Times New Roman" w:cs="Times New Roman"/>
        </w:rPr>
        <w:br w:type="page"/>
      </w:r>
    </w:p>
    <w:p w:rsidR="00646394" w:rsidRPr="005C2ED7" w:rsidRDefault="009E7947" w:rsidP="000028B0">
      <w:pPr>
        <w:pStyle w:val="1"/>
        <w:jc w:val="center"/>
      </w:pPr>
      <w:bookmarkStart w:id="9" w:name="_Toc30141815"/>
      <w:r w:rsidRPr="005C2ED7">
        <w:lastRenderedPageBreak/>
        <w:t xml:space="preserve">10. </w:t>
      </w:r>
      <w:r w:rsidR="000028B0" w:rsidRPr="005C2ED7">
        <w:t xml:space="preserve">Инструкция </w:t>
      </w:r>
      <w:r w:rsidR="00646394" w:rsidRPr="005C2ED7">
        <w:t>по технике безопасности труда и правилам выполнения реального химического эксперимента для участников ОГЭ при проведении экзамена по химии</w:t>
      </w:r>
      <w:bookmarkEnd w:id="9"/>
    </w:p>
    <w:p w:rsidR="00070966" w:rsidRPr="005C2ED7" w:rsidRDefault="00070966" w:rsidP="00A20030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646394" w:rsidRPr="005C2ED7" w:rsidRDefault="00646394" w:rsidP="000C7A4A">
      <w:pPr>
        <w:numPr>
          <w:ilvl w:val="0"/>
          <w:numId w:val="6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Будьте внимательны и дисциплинированны, точно выполняйте указания 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>экспертов и лаборанта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646394" w:rsidRPr="005C2ED7" w:rsidRDefault="00646394" w:rsidP="000C7A4A">
      <w:pPr>
        <w:numPr>
          <w:ilvl w:val="0"/>
          <w:numId w:val="6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Не приступайте к выполнению работы без разрешения </w:t>
      </w:r>
      <w:r w:rsidR="0025626D" w:rsidRPr="005C2ED7">
        <w:rPr>
          <w:rFonts w:ascii="Times New Roman" w:eastAsia="Times New Roman" w:hAnsi="Times New Roman" w:cs="Times New Roman"/>
          <w:b/>
          <w:sz w:val="28"/>
        </w:rPr>
        <w:t>эксперта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646394" w:rsidRPr="005C2ED7" w:rsidRDefault="00646394" w:rsidP="000C7A4A">
      <w:pPr>
        <w:numPr>
          <w:ilvl w:val="0"/>
          <w:numId w:val="6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Размещайте приборы, материалы, оборудование на своем рабочем месте таким образом, чтобы исключить их падение или опрокидывание. </w:t>
      </w:r>
    </w:p>
    <w:p w:rsidR="00646394" w:rsidRPr="005C2ED7" w:rsidRDefault="00646394" w:rsidP="000C7A4A">
      <w:pPr>
        <w:numPr>
          <w:ilvl w:val="0"/>
          <w:numId w:val="6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Перед выполнением работы внимательно изучите ее содержание и порядок выполнения. </w:t>
      </w:r>
    </w:p>
    <w:p w:rsidR="00646394" w:rsidRPr="005C2ED7" w:rsidRDefault="00646394" w:rsidP="000C7A4A">
      <w:pPr>
        <w:numPr>
          <w:ilvl w:val="0"/>
          <w:numId w:val="6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Приступая к выполнению задания 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>24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, пригласите к своему столу 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>организатора в аудитории для сопровождения вас к месту проведения эксперимента.</w:t>
      </w:r>
    </w:p>
    <w:p w:rsidR="00646394" w:rsidRPr="005C2ED7" w:rsidRDefault="00646394" w:rsidP="000C7A4A">
      <w:pPr>
        <w:numPr>
          <w:ilvl w:val="0"/>
          <w:numId w:val="6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Прочтите еще раз условие задания 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>24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>и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убедитесь, что на выданном лотке находится </w:t>
      </w:r>
      <w:r w:rsidR="00400993" w:rsidRPr="005C2ED7">
        <w:rPr>
          <w:rFonts w:ascii="Times New Roman" w:eastAsia="Times New Roman" w:hAnsi="Times New Roman" w:cs="Times New Roman"/>
          <w:b/>
          <w:sz w:val="28"/>
        </w:rPr>
        <w:t>6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перечисленных в условии задания реактивов. </w:t>
      </w:r>
    </w:p>
    <w:p w:rsidR="00646394" w:rsidRPr="005C2ED7" w:rsidRDefault="00646394" w:rsidP="000C7A4A">
      <w:pPr>
        <w:numPr>
          <w:ilvl w:val="0"/>
          <w:numId w:val="6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Перед началом выполнения эксперимента осмотрите емкости с реактивами и определите способ работы с ними. При этом обратите внимание на рекомендации, которым Вы должны следовать: </w:t>
      </w:r>
    </w:p>
    <w:p w:rsidR="00646394" w:rsidRPr="005C2ED7" w:rsidRDefault="00646394" w:rsidP="000C7A4A">
      <w:pPr>
        <w:pStyle w:val="a5"/>
        <w:numPr>
          <w:ilvl w:val="0"/>
          <w:numId w:val="38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если в склянке уже находится пипетка, то это означает, что отбор жидкости и ее переливание её в пробирку осуществляется только с помощью нее. Для проведения опытов отбирают 7-10 капель реактива; </w:t>
      </w:r>
    </w:p>
    <w:p w:rsidR="00646394" w:rsidRPr="005C2ED7" w:rsidRDefault="00646394" w:rsidP="000C7A4A">
      <w:pPr>
        <w:pStyle w:val="a5"/>
        <w:numPr>
          <w:ilvl w:val="0"/>
          <w:numId w:val="38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если пипетка отсутствует, то в этом случае переливание раствора осуществляют через край склянки. В этом случае при переливании раствора склянку располагают так, чтобы при наклоне этикетка оказывалась сверху («этикетку - в ладонь!»). Медленно наклоняйте склянку над пробиркой, пока нужный объем раствора не перельется в пробирку. Объем перелитого раствора должен составлять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1-2 мл</w:t>
      </w:r>
      <w:r w:rsidR="000C7A4A" w:rsidRPr="005C2ED7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(1-2 см</w:t>
      </w:r>
      <w:r w:rsidR="000C7A4A" w:rsidRPr="005C2ED7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>в пробирке</w:t>
      </w:r>
      <w:r w:rsidRPr="005C2ED7">
        <w:rPr>
          <w:rFonts w:ascii="Times New Roman" w:eastAsia="Times New Roman" w:hAnsi="Times New Roman" w:cs="Times New Roman"/>
          <w:b/>
          <w:sz w:val="28"/>
        </w:rPr>
        <w:t>)</w:t>
      </w:r>
      <w:r w:rsidR="000C7A4A" w:rsidRPr="005C2ED7">
        <w:rPr>
          <w:rFonts w:ascii="Times New Roman" w:eastAsia="Times New Roman" w:hAnsi="Times New Roman" w:cs="Times New Roman"/>
          <w:b/>
          <w:sz w:val="28"/>
          <w:lang w:val="en-US"/>
        </w:rPr>
        <w:t>;</w:t>
      </w:r>
    </w:p>
    <w:p w:rsidR="00646394" w:rsidRPr="005C2ED7" w:rsidRDefault="000C7A4A" w:rsidP="000C7A4A">
      <w:pPr>
        <w:pStyle w:val="a5"/>
        <w:numPr>
          <w:ilvl w:val="0"/>
          <w:numId w:val="38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к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t>аплю, оставшуюся на горлышке, снимают краем той посуды, куда наливается жидкость</w:t>
      </w:r>
      <w:r w:rsidRPr="005C2ED7">
        <w:rPr>
          <w:rFonts w:ascii="Times New Roman" w:eastAsia="Times New Roman" w:hAnsi="Times New Roman" w:cs="Times New Roman"/>
          <w:b/>
          <w:sz w:val="28"/>
        </w:rPr>
        <w:t>;</w:t>
      </w:r>
    </w:p>
    <w:p w:rsidR="00646394" w:rsidRPr="005C2ED7" w:rsidRDefault="000C7A4A" w:rsidP="000C7A4A">
      <w:pPr>
        <w:pStyle w:val="a5"/>
        <w:numPr>
          <w:ilvl w:val="0"/>
          <w:numId w:val="38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е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t xml:space="preserve">сли для проведения опыта требуется использовать порошок вещества (сыпучее вещество), то из емкости его берут только с помощью ложечки, совочка или шпателя. </w:t>
      </w:r>
    </w:p>
    <w:p w:rsidR="00646394" w:rsidRPr="005C2ED7" w:rsidRDefault="000C7A4A" w:rsidP="000C7A4A">
      <w:pPr>
        <w:pStyle w:val="a5"/>
        <w:numPr>
          <w:ilvl w:val="0"/>
          <w:numId w:val="38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е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t xml:space="preserve">сли вы перелили/насыпали существенно больше требуемого объема, то излишек жидкости/порошка отбирают в резервную 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пробирку. Возврат реактива в исходную емкость категорически запрещен. </w:t>
      </w:r>
    </w:p>
    <w:p w:rsidR="00646394" w:rsidRPr="005C2ED7" w:rsidRDefault="00646394" w:rsidP="000C7A4A">
      <w:pPr>
        <w:numPr>
          <w:ilvl w:val="0"/>
          <w:numId w:val="8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После использования емкости с реактивом закрывайте ее крышкой (пробкой) от этой же емкости. </w:t>
      </w:r>
    </w:p>
    <w:p w:rsidR="00646394" w:rsidRPr="005C2ED7" w:rsidRDefault="00646394" w:rsidP="000C7A4A">
      <w:pPr>
        <w:numPr>
          <w:ilvl w:val="0"/>
          <w:numId w:val="8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Для растворения в воде порошка или перемешивания реактивов слегка ударяйте пальцем по дну пробирки. </w:t>
      </w:r>
    </w:p>
    <w:p w:rsidR="00646394" w:rsidRPr="005C2ED7" w:rsidRDefault="00646394" w:rsidP="000C7A4A">
      <w:pPr>
        <w:numPr>
          <w:ilvl w:val="0"/>
          <w:numId w:val="8"/>
        </w:numPr>
        <w:tabs>
          <w:tab w:val="left" w:pos="1276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Для определения запаха вещества взмахами руки над горлышком емкости с веществом направляйте его пары на себя. </w:t>
      </w:r>
    </w:p>
    <w:p w:rsidR="00646394" w:rsidRPr="005C2ED7" w:rsidRDefault="00646394" w:rsidP="000C7A4A">
      <w:pPr>
        <w:numPr>
          <w:ilvl w:val="0"/>
          <w:numId w:val="8"/>
        </w:numPr>
        <w:tabs>
          <w:tab w:val="left" w:pos="1276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При необходимости провести нагревание пробирки с реактивами на спиртовке: </w:t>
      </w:r>
    </w:p>
    <w:p w:rsidR="00646394" w:rsidRPr="005C2ED7" w:rsidRDefault="00646394" w:rsidP="000C7A4A">
      <w:pPr>
        <w:numPr>
          <w:ilvl w:val="0"/>
          <w:numId w:val="9"/>
        </w:numPr>
        <w:tabs>
          <w:tab w:val="left" w:pos="1276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снимите колпачок спиртовки и поднесите зажженную спичку к фитилю спиртовки; </w:t>
      </w:r>
    </w:p>
    <w:p w:rsidR="00646394" w:rsidRPr="005C2ED7" w:rsidRDefault="00646394" w:rsidP="007035D5">
      <w:pPr>
        <w:numPr>
          <w:ilvl w:val="0"/>
          <w:numId w:val="9"/>
        </w:numPr>
        <w:tabs>
          <w:tab w:val="left" w:pos="1276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закрепите пробирку в </w:t>
      </w:r>
      <w:proofErr w:type="spellStart"/>
      <w:r w:rsidRPr="005C2ED7">
        <w:rPr>
          <w:rFonts w:ascii="Times New Roman" w:eastAsia="Times New Roman" w:hAnsi="Times New Roman" w:cs="Times New Roman"/>
          <w:b/>
          <w:sz w:val="28"/>
        </w:rPr>
        <w:t>пробиркодержателе</w:t>
      </w:r>
      <w:proofErr w:type="spellEnd"/>
      <w:r w:rsidRPr="005C2ED7">
        <w:rPr>
          <w:rFonts w:ascii="Times New Roman" w:eastAsia="Times New Roman" w:hAnsi="Times New Roman" w:cs="Times New Roman"/>
          <w:b/>
          <w:sz w:val="28"/>
        </w:rPr>
        <w:t xml:space="preserve"> на расстоянии 1-2 см. от горлышка пробирки; </w:t>
      </w:r>
    </w:p>
    <w:p w:rsidR="00646394" w:rsidRPr="005C2ED7" w:rsidRDefault="00646394" w:rsidP="000C7A4A">
      <w:pPr>
        <w:numPr>
          <w:ilvl w:val="0"/>
          <w:numId w:val="9"/>
        </w:numPr>
        <w:tabs>
          <w:tab w:val="left" w:pos="1276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внесите пробирку в пламя спиртовки и передвигайте ее в пламени вверх и вниз так, чтобы пробирка с жидкостью равномерно прогрелась. </w:t>
      </w:r>
    </w:p>
    <w:p w:rsidR="00646394" w:rsidRPr="005C2ED7" w:rsidRDefault="00646394" w:rsidP="000C7A4A">
      <w:pPr>
        <w:tabs>
          <w:tab w:val="left" w:pos="1276"/>
        </w:tabs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Далее можно нагревать только ту часть пробирки, в которой находятся вещества, при этом удерживая ее в слегка наклонном положении. </w:t>
      </w:r>
    </w:p>
    <w:p w:rsidR="00646394" w:rsidRPr="005C2ED7" w:rsidRDefault="00646394" w:rsidP="000C7A4A">
      <w:pPr>
        <w:numPr>
          <w:ilvl w:val="0"/>
          <w:numId w:val="9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открытый конец пробирки отводите от себя и других лиц; </w:t>
      </w:r>
    </w:p>
    <w:p w:rsidR="00646394" w:rsidRPr="005C2ED7" w:rsidRDefault="00646394" w:rsidP="000C7A4A">
      <w:pPr>
        <w:numPr>
          <w:ilvl w:val="0"/>
          <w:numId w:val="9"/>
        </w:numPr>
        <w:tabs>
          <w:tab w:val="left" w:pos="1134"/>
        </w:tabs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после нагревания жидкости поставьте </w:t>
      </w:r>
      <w:proofErr w:type="spellStart"/>
      <w:r w:rsidRPr="005C2ED7">
        <w:rPr>
          <w:rFonts w:ascii="Times New Roman" w:eastAsia="Times New Roman" w:hAnsi="Times New Roman" w:cs="Times New Roman"/>
          <w:b/>
          <w:sz w:val="28"/>
        </w:rPr>
        <w:t>пробиркодержатель</w:t>
      </w:r>
      <w:proofErr w:type="spellEnd"/>
      <w:r w:rsidRPr="005C2ED7">
        <w:rPr>
          <w:rFonts w:ascii="Times New Roman" w:eastAsia="Times New Roman" w:hAnsi="Times New Roman" w:cs="Times New Roman"/>
          <w:b/>
          <w:sz w:val="28"/>
        </w:rPr>
        <w:t xml:space="preserve"> с пробиркой на подставку и прикройте фитиль спиртовки колпачком от нее. </w:t>
      </w:r>
    </w:p>
    <w:p w:rsidR="00646394" w:rsidRPr="005C2ED7" w:rsidRDefault="00646394" w:rsidP="000A446C">
      <w:pPr>
        <w:numPr>
          <w:ilvl w:val="0"/>
          <w:numId w:val="10"/>
        </w:numPr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 случае попадания вещества (реактива) на рабочий стол удалите его с поверхности стола с помощью салфетки. </w:t>
      </w:r>
    </w:p>
    <w:p w:rsidR="00646394" w:rsidRPr="005C2ED7" w:rsidRDefault="00646394" w:rsidP="000A446C">
      <w:pPr>
        <w:numPr>
          <w:ilvl w:val="0"/>
          <w:numId w:val="10"/>
        </w:numPr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Если реактив попал на кожу или одежду, необходимо незамедлительно обратиться за помощью к эксперту</w:t>
      </w:r>
      <w:r w:rsidR="000C7A4A" w:rsidRPr="005C2ED7">
        <w:rPr>
          <w:rFonts w:ascii="Times New Roman" w:eastAsia="Times New Roman" w:hAnsi="Times New Roman" w:cs="Times New Roman"/>
          <w:b/>
          <w:sz w:val="28"/>
        </w:rPr>
        <w:t xml:space="preserve"> или лаборанту</w:t>
      </w:r>
      <w:r w:rsidRPr="005C2ED7">
        <w:rPr>
          <w:rFonts w:ascii="Times New Roman" w:eastAsia="Times New Roman" w:hAnsi="Times New Roman" w:cs="Times New Roman"/>
          <w:b/>
          <w:sz w:val="28"/>
        </w:rPr>
        <w:t>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0C7A4A" w:rsidP="000A446C">
      <w:pPr>
        <w:numPr>
          <w:ilvl w:val="0"/>
          <w:numId w:val="10"/>
        </w:numPr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Если 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t>Вы готовы к выполнению эксперимента. Поднимите руку</w:t>
      </w:r>
      <w:r w:rsidR="00BB1EA1" w:rsidRPr="005C2ED7">
        <w:rPr>
          <w:rFonts w:ascii="Times New Roman" w:eastAsia="Times New Roman" w:hAnsi="Times New Roman" w:cs="Times New Roman"/>
          <w:b/>
          <w:sz w:val="28"/>
        </w:rPr>
        <w:t xml:space="preserve">. Выполнять эксперимент можно только в присутствии </w:t>
      </w:r>
      <w:r w:rsidR="00646394" w:rsidRPr="005C2ED7">
        <w:rPr>
          <w:rFonts w:ascii="Times New Roman" w:eastAsia="Times New Roman" w:hAnsi="Times New Roman" w:cs="Times New Roman"/>
          <w:b/>
          <w:sz w:val="28"/>
        </w:rPr>
        <w:t xml:space="preserve">эксперта для оценивания проводимого Вами эксперимента. </w:t>
      </w:r>
    </w:p>
    <w:p w:rsidR="00646394" w:rsidRPr="005C2ED7" w:rsidRDefault="00646394" w:rsidP="00515FC6">
      <w:pPr>
        <w:numPr>
          <w:ilvl w:val="0"/>
          <w:numId w:val="10"/>
        </w:numPr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При выполнении опытов рекомендуется записывать на черновике свои наблюдения за изменениями, происходящими с веществами в ходе реакций.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Внимание: в случае ухудшения самочувствия перед началом опытов или во время их выполнения обязательно сообщите об этом организатору в аудитории. </w:t>
      </w:r>
    </w:p>
    <w:p w:rsidR="00646394" w:rsidRPr="005C2ED7" w:rsidRDefault="00646394" w:rsidP="000A446C">
      <w:pPr>
        <w:spacing w:after="29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numPr>
          <w:ilvl w:val="0"/>
          <w:numId w:val="10"/>
        </w:numPr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После завершения эксперимента подробно опишите наблюдаемые изменения, которые происходили с веществами в каждой </w:t>
      </w:r>
      <w:r w:rsidRPr="005C2ED7">
        <w:rPr>
          <w:rFonts w:ascii="Times New Roman" w:eastAsia="Times New Roman" w:hAnsi="Times New Roman" w:cs="Times New Roman"/>
          <w:b/>
          <w:sz w:val="28"/>
        </w:rPr>
        <w:lastRenderedPageBreak/>
        <w:t>из двух проведённых Вами реакций. Сделайте вывод о химических свойствах веществ</w:t>
      </w:r>
      <w:r w:rsidR="00515FC6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>(кислотно-</w:t>
      </w:r>
      <w:proofErr w:type="spellStart"/>
      <w:r w:rsidRPr="005C2ED7">
        <w:rPr>
          <w:rFonts w:ascii="Times New Roman" w:eastAsia="Times New Roman" w:hAnsi="Times New Roman" w:cs="Times New Roman"/>
          <w:b/>
          <w:sz w:val="28"/>
        </w:rPr>
        <w:t>оснόвных</w:t>
      </w:r>
      <w:proofErr w:type="spellEnd"/>
      <w:r w:rsidRPr="005C2ED7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5C2ED7">
        <w:rPr>
          <w:rFonts w:ascii="Times New Roman" w:eastAsia="Times New Roman" w:hAnsi="Times New Roman" w:cs="Times New Roman"/>
          <w:b/>
          <w:sz w:val="28"/>
        </w:rPr>
        <w:t>окислительно</w:t>
      </w:r>
      <w:proofErr w:type="spellEnd"/>
      <w:r w:rsidR="00515FC6" w:rsidRPr="005C2ED7">
        <w:rPr>
          <w:rFonts w:ascii="Times New Roman" w:eastAsia="Times New Roman" w:hAnsi="Times New Roman" w:cs="Times New Roman"/>
          <w:b/>
          <w:sz w:val="28"/>
        </w:rPr>
        <w:t>-</w:t>
      </w:r>
      <w:r w:rsidRPr="005C2ED7">
        <w:rPr>
          <w:rFonts w:ascii="Times New Roman" w:eastAsia="Times New Roman" w:hAnsi="Times New Roman" w:cs="Times New Roman"/>
          <w:b/>
          <w:sz w:val="28"/>
        </w:rPr>
        <w:t>восстанови</w:t>
      </w:r>
      <w:r w:rsidR="00515FC6" w:rsidRPr="005C2ED7">
        <w:rPr>
          <w:rFonts w:ascii="Times New Roman" w:eastAsia="Times New Roman" w:hAnsi="Times New Roman" w:cs="Times New Roman"/>
          <w:b/>
          <w:sz w:val="28"/>
        </w:rPr>
        <w:t>-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тельных), участвующих в реакции и классификационных признаках реакций. </w:t>
      </w:r>
    </w:p>
    <w:p w:rsidR="00646394" w:rsidRPr="005C2ED7" w:rsidRDefault="00646394" w:rsidP="000A446C">
      <w:pPr>
        <w:numPr>
          <w:ilvl w:val="0"/>
          <w:numId w:val="10"/>
        </w:numPr>
        <w:spacing w:after="15" w:line="268" w:lineRule="auto"/>
        <w:ind w:left="0"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Не уходите с рабочего места без разрешения специалист</w:t>
      </w:r>
      <w:r w:rsidR="00515FC6" w:rsidRPr="005C2ED7">
        <w:rPr>
          <w:rFonts w:ascii="Times New Roman" w:eastAsia="Times New Roman" w:hAnsi="Times New Roman" w:cs="Times New Roman"/>
          <w:b/>
          <w:sz w:val="28"/>
        </w:rPr>
        <w:t>ов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по обеспечению лабораторных работ</w:t>
      </w:r>
      <w:r w:rsidR="00515FC6" w:rsidRPr="005C2ED7">
        <w:rPr>
          <w:rFonts w:ascii="Times New Roman" w:eastAsia="Times New Roman" w:hAnsi="Times New Roman" w:cs="Times New Roman"/>
          <w:b/>
          <w:sz w:val="28"/>
        </w:rPr>
        <w:t xml:space="preserve"> (экспертов и лаборанта)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646394" w:rsidRPr="005C2ED7" w:rsidRDefault="00646394" w:rsidP="000A446C">
      <w:pPr>
        <w:spacing w:after="0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Инструктаж закончен. Вы можете приступать к выполнению заданий.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Начало экзамена: </w:t>
      </w:r>
      <w:r w:rsidRPr="005C2ED7">
        <w:rPr>
          <w:rFonts w:ascii="Times New Roman" w:eastAsia="Times New Roman" w:hAnsi="Times New Roman" w:cs="Times New Roman"/>
          <w:i/>
          <w:sz w:val="28"/>
        </w:rPr>
        <w:t>(объявить время начала экзамена)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Окончание экзамена: </w:t>
      </w:r>
      <w:r w:rsidRPr="005C2ED7">
        <w:rPr>
          <w:rFonts w:ascii="Times New Roman" w:eastAsia="Times New Roman" w:hAnsi="Times New Roman" w:cs="Times New Roman"/>
          <w:i/>
          <w:sz w:val="28"/>
        </w:rPr>
        <w:t>(указать время)</w:t>
      </w: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>Запишите на доске время начала и окончания экзамена.</w:t>
      </w:r>
      <w:r w:rsidR="00F07868" w:rsidRPr="005C2E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76CA0" w:rsidRPr="005C2ED7" w:rsidRDefault="00646394" w:rsidP="000A446C">
      <w:pPr>
        <w:spacing w:after="3" w:line="266" w:lineRule="auto"/>
        <w:ind w:right="297"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Время, отведенное на инструктаж и заполнение регистрационных частей бланков ОГЭ, в общее время экзамена не включается. За 30 минут до окончания экзамена необходимо объявить </w:t>
      </w:r>
    </w:p>
    <w:p w:rsidR="00646394" w:rsidRPr="005C2ED7" w:rsidRDefault="00646394" w:rsidP="000A446C">
      <w:pPr>
        <w:spacing w:after="3" w:line="266" w:lineRule="auto"/>
        <w:ind w:right="297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>До окончания экзамена осталось 30 минут.</w:t>
      </w:r>
      <w:r w:rsidR="00F07868"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Не забывайте переносить ответы из текста работы и черновика в бланки ответов.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За 5 минут до окончания экзамена необходимо объявить 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До окончания экзамена осталось 5 минут, досрочная сдача экзаменационных материалов прекращается.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>По окончанию времени экзамена объявить</w:t>
      </w:r>
    </w:p>
    <w:p w:rsidR="00646394" w:rsidRPr="005C2ED7" w:rsidRDefault="00646394" w:rsidP="000A446C">
      <w:pPr>
        <w:spacing w:after="15" w:line="268" w:lineRule="auto"/>
        <w:ind w:right="285"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Экзамен окончен. Положите на край стола свои бланки. КИМ вложите в конверт индивидуального комплекта. </w:t>
      </w:r>
    </w:p>
    <w:p w:rsidR="00646394" w:rsidRPr="005C2ED7" w:rsidRDefault="00646394" w:rsidP="000A446C">
      <w:pPr>
        <w:spacing w:after="0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2ED7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646394" w:rsidRPr="005C2ED7" w:rsidRDefault="00646394" w:rsidP="000A446C">
      <w:pPr>
        <w:spacing w:after="3" w:line="266" w:lineRule="auto"/>
        <w:ind w:firstLine="851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Организаторы осуществляют сбор экзаменационных материалов в </w:t>
      </w:r>
    </w:p>
    <w:p w:rsidR="00646394" w:rsidRPr="005C2ED7" w:rsidRDefault="00646394" w:rsidP="000A446C">
      <w:pPr>
        <w:spacing w:after="28"/>
        <w:ind w:right="115" w:firstLine="851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i/>
          <w:sz w:val="28"/>
        </w:rPr>
        <w:t xml:space="preserve">организованном порядке </w:t>
      </w:r>
    </w:p>
    <w:p w:rsidR="00070966" w:rsidRPr="005C2ED7" w:rsidRDefault="00070966" w:rsidP="000A446C">
      <w:pPr>
        <w:spacing w:after="165" w:line="264" w:lineRule="auto"/>
        <w:ind w:right="277" w:firstLine="851"/>
        <w:jc w:val="right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646394" w:rsidRPr="005C2ED7" w:rsidRDefault="009E7947" w:rsidP="009B53DC">
      <w:pPr>
        <w:pStyle w:val="1"/>
        <w:jc w:val="center"/>
      </w:pPr>
      <w:bookmarkStart w:id="10" w:name="_Toc30141816"/>
      <w:r w:rsidRPr="005C2ED7">
        <w:lastRenderedPageBreak/>
        <w:t xml:space="preserve">11. </w:t>
      </w:r>
      <w:r w:rsidR="00646394" w:rsidRPr="005C2ED7">
        <w:t>Ведомость ознакомления с инструкцией по технике безопасности труда и правилам выполнения реального химического эксперимента для участников ОГЭ при проведении экзамена по химии</w:t>
      </w:r>
      <w:bookmarkEnd w:id="10"/>
    </w:p>
    <w:p w:rsidR="00646394" w:rsidRPr="005C2ED7" w:rsidRDefault="00646394" w:rsidP="000A446C">
      <w:pPr>
        <w:spacing w:after="0"/>
        <w:ind w:firstLine="851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46394" w:rsidRPr="005C2ED7" w:rsidRDefault="00646394" w:rsidP="000A446C">
      <w:pPr>
        <w:spacing w:after="0"/>
        <w:ind w:right="223" w:firstLine="851"/>
        <w:jc w:val="right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112" w:type="dxa"/>
        <w:tblInd w:w="74" w:type="dxa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809"/>
        <w:gridCol w:w="3049"/>
        <w:gridCol w:w="3370"/>
        <w:gridCol w:w="1884"/>
      </w:tblGrid>
      <w:tr w:rsidR="00646394" w:rsidRPr="005C2ED7" w:rsidTr="002776BA">
        <w:trPr>
          <w:trHeight w:val="225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after="19" w:line="240" w:lineRule="auto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646394" w:rsidRPr="005C2ED7" w:rsidRDefault="00646394" w:rsidP="009B53DC">
            <w:pPr>
              <w:spacing w:line="240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ind w:right="379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участника ОГЭ по химии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инструкцией по технике безопасности труда и </w:t>
            </w:r>
          </w:p>
          <w:p w:rsidR="00646394" w:rsidRPr="005C2ED7" w:rsidRDefault="00646394" w:rsidP="009B53DC">
            <w:pPr>
              <w:spacing w:line="240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правилам выполнения </w:t>
            </w:r>
          </w:p>
          <w:p w:rsidR="00646394" w:rsidRPr="005C2ED7" w:rsidRDefault="00646394" w:rsidP="009B53DC">
            <w:pPr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реального химического эксперимента для </w:t>
            </w:r>
          </w:p>
          <w:p w:rsidR="00646394" w:rsidRPr="005C2ED7" w:rsidRDefault="00646394" w:rsidP="009B53DC">
            <w:pPr>
              <w:spacing w:line="240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участников ОГЭ при </w:t>
            </w:r>
          </w:p>
          <w:p w:rsidR="00646394" w:rsidRPr="005C2ED7" w:rsidRDefault="00646394" w:rsidP="009B53DC">
            <w:pPr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проведении экзамена по химии ознакомлен </w:t>
            </w:r>
          </w:p>
          <w:p w:rsidR="00646394" w:rsidRPr="005C2ED7" w:rsidRDefault="00646394" w:rsidP="00E615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>(подпись участника ОГЭ)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Подпись ответственного организатора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ind w:right="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1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ind w:right="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2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ind w:right="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3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ind w:right="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ind w:right="8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5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6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7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8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9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646394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94" w:rsidRPr="005C2ED7" w:rsidRDefault="00646394" w:rsidP="009B53D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10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</w:p>
        </w:tc>
      </w:tr>
      <w:tr w:rsidR="002776BA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BA" w:rsidRPr="005C2ED7" w:rsidRDefault="002776BA" w:rsidP="009B5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>11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A" w:rsidRPr="005C2ED7" w:rsidRDefault="002776BA" w:rsidP="009B5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A" w:rsidRPr="005C2ED7" w:rsidRDefault="002776BA" w:rsidP="009B5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A" w:rsidRPr="005C2ED7" w:rsidRDefault="002776BA" w:rsidP="009B5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</w:p>
        </w:tc>
      </w:tr>
      <w:tr w:rsidR="002776BA" w:rsidRPr="005C2ED7" w:rsidTr="002776BA">
        <w:trPr>
          <w:trHeight w:val="6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BA" w:rsidRPr="005C2ED7" w:rsidRDefault="002776BA" w:rsidP="009B5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  <w:r w:rsidRPr="005C2ED7">
              <w:rPr>
                <w:rFonts w:ascii="Times New Roman" w:eastAsia="Times New Roman" w:hAnsi="Times New Roman" w:cs="Times New Roman"/>
                <w:sz w:val="21"/>
                <w:szCs w:val="20"/>
              </w:rPr>
              <w:t>12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A" w:rsidRPr="005C2ED7" w:rsidRDefault="002776BA" w:rsidP="009B5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A" w:rsidRPr="005C2ED7" w:rsidRDefault="002776BA" w:rsidP="009B5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A" w:rsidRPr="005C2ED7" w:rsidRDefault="002776BA" w:rsidP="009B53DC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</w:p>
        </w:tc>
      </w:tr>
    </w:tbl>
    <w:p w:rsidR="00646394" w:rsidRPr="005C2ED7" w:rsidRDefault="00646394" w:rsidP="000A446C">
      <w:pPr>
        <w:spacing w:after="35"/>
        <w:ind w:right="223" w:firstLine="851"/>
        <w:jc w:val="right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8"/>
        </w:rPr>
        <w:t xml:space="preserve"> </w:t>
      </w:r>
    </w:p>
    <w:p w:rsidR="00070966" w:rsidRPr="005C2ED7" w:rsidRDefault="00070966" w:rsidP="000A446C">
      <w:pPr>
        <w:spacing w:after="898" w:line="264" w:lineRule="auto"/>
        <w:ind w:right="277" w:firstLine="851"/>
        <w:jc w:val="right"/>
        <w:rPr>
          <w:rFonts w:ascii="Times New Roman" w:eastAsia="Times New Roman" w:hAnsi="Times New Roman" w:cs="Times New Roman"/>
          <w:b/>
          <w:sz w:val="28"/>
        </w:rPr>
      </w:pPr>
      <w:r w:rsidRPr="005C2ED7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646394" w:rsidRPr="005C2ED7" w:rsidRDefault="009E7947" w:rsidP="009B53DC">
      <w:pPr>
        <w:pStyle w:val="1"/>
        <w:jc w:val="center"/>
      </w:pPr>
      <w:bookmarkStart w:id="11" w:name="_Toc30141817"/>
      <w:r w:rsidRPr="005C2ED7">
        <w:lastRenderedPageBreak/>
        <w:t xml:space="preserve">12. </w:t>
      </w:r>
      <w:r w:rsidR="00E61587" w:rsidRPr="005C2ED7">
        <w:t>Расписка родителей (законных представителей) учащихся о возможности участника проводить эксперимент по химии</w:t>
      </w:r>
      <w:bookmarkEnd w:id="11"/>
    </w:p>
    <w:p w:rsidR="00A64670" w:rsidRPr="005C2ED7" w:rsidRDefault="00A64670" w:rsidP="000A446C">
      <w:pPr>
        <w:ind w:firstLine="851"/>
        <w:rPr>
          <w:rFonts w:ascii="Times New Roman" w:hAnsi="Times New Roman" w:cs="Times New Roman"/>
        </w:rPr>
      </w:pPr>
    </w:p>
    <w:p w:rsidR="00646394" w:rsidRPr="005C2ED7" w:rsidRDefault="00646394" w:rsidP="00E61587">
      <w:pPr>
        <w:spacing w:after="2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>Я, __________________________________________________, являясь родителем</w:t>
      </w:r>
      <w:r w:rsidR="00F07868" w:rsidRPr="005C2ED7">
        <w:rPr>
          <w:rFonts w:ascii="Times New Roman" w:eastAsia="Times New Roman" w:hAnsi="Times New Roman" w:cs="Times New Roman"/>
          <w:sz w:val="24"/>
        </w:rPr>
        <w:t xml:space="preserve"> </w:t>
      </w:r>
      <w:r w:rsidR="00E61587" w:rsidRPr="005C2ED7">
        <w:rPr>
          <w:rFonts w:ascii="Times New Roman" w:eastAsia="Times New Roman" w:hAnsi="Times New Roman" w:cs="Times New Roman"/>
          <w:sz w:val="24"/>
        </w:rPr>
        <w:br/>
      </w:r>
      <w:r w:rsidRPr="005C2ED7">
        <w:rPr>
          <w:rFonts w:ascii="Times New Roman" w:eastAsia="Times New Roman" w:hAnsi="Times New Roman" w:cs="Times New Roman"/>
          <w:sz w:val="16"/>
        </w:rPr>
        <w:t xml:space="preserve"> </w:t>
      </w:r>
      <w:r w:rsidRPr="005C2ED7">
        <w:rPr>
          <w:rFonts w:ascii="Times New Roman" w:eastAsia="Times New Roman" w:hAnsi="Times New Roman" w:cs="Times New Roman"/>
          <w:sz w:val="16"/>
        </w:rPr>
        <w:tab/>
        <w:t>(Ф.И.О. родителя, законного представителя)</w:t>
      </w:r>
      <w:r w:rsidRPr="005C2ED7">
        <w:rPr>
          <w:rFonts w:ascii="Times New Roman" w:eastAsia="Times New Roman" w:hAnsi="Times New Roman" w:cs="Times New Roman"/>
          <w:sz w:val="24"/>
        </w:rPr>
        <w:t xml:space="preserve"> </w:t>
      </w:r>
    </w:p>
    <w:p w:rsidR="00646394" w:rsidRPr="005C2ED7" w:rsidRDefault="00646394" w:rsidP="00E61587">
      <w:pPr>
        <w:spacing w:after="2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(законным представителем) </w:t>
      </w:r>
    </w:p>
    <w:p w:rsidR="00646394" w:rsidRPr="005C2ED7" w:rsidRDefault="00646394" w:rsidP="009B53DC">
      <w:pPr>
        <w:spacing w:after="2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646394" w:rsidRPr="005C2ED7" w:rsidRDefault="00646394" w:rsidP="009B53DC">
      <w:pPr>
        <w:spacing w:after="53"/>
        <w:ind w:right="2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16"/>
        </w:rPr>
        <w:t xml:space="preserve">(Ф.И.О. ребенка) </w:t>
      </w:r>
    </w:p>
    <w:p w:rsidR="00646394" w:rsidRPr="005C2ED7" w:rsidRDefault="00646394" w:rsidP="009B53DC">
      <w:pPr>
        <w:spacing w:after="2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_________________________________________________________________________, </w:t>
      </w:r>
    </w:p>
    <w:p w:rsidR="00646394" w:rsidRPr="005C2ED7" w:rsidRDefault="00646394" w:rsidP="009B53DC">
      <w:pPr>
        <w:spacing w:after="75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16"/>
        </w:rPr>
        <w:t xml:space="preserve">(№ свидетельства о рождении) </w:t>
      </w:r>
    </w:p>
    <w:p w:rsidR="00646394" w:rsidRPr="005C2ED7" w:rsidRDefault="00646394" w:rsidP="009B53DC">
      <w:pPr>
        <w:spacing w:after="2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учащегося 9 </w:t>
      </w:r>
      <w:proofErr w:type="gramStart"/>
      <w:r w:rsidRPr="005C2ED7">
        <w:rPr>
          <w:rFonts w:ascii="Times New Roman" w:eastAsia="Times New Roman" w:hAnsi="Times New Roman" w:cs="Times New Roman"/>
          <w:sz w:val="24"/>
        </w:rPr>
        <w:t>«</w:t>
      </w:r>
      <w:r w:rsidR="00E61587" w:rsidRPr="005C2ED7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="00E61587" w:rsidRPr="005C2ED7">
        <w:rPr>
          <w:rFonts w:ascii="Times New Roman" w:eastAsia="Times New Roman" w:hAnsi="Times New Roman" w:cs="Times New Roman"/>
          <w:sz w:val="24"/>
        </w:rPr>
        <w:t xml:space="preserve">    </w:t>
      </w:r>
      <w:r w:rsidR="00F07868" w:rsidRPr="005C2ED7">
        <w:rPr>
          <w:rFonts w:ascii="Times New Roman" w:eastAsia="Times New Roman" w:hAnsi="Times New Roman" w:cs="Times New Roman"/>
          <w:sz w:val="24"/>
        </w:rPr>
        <w:t xml:space="preserve"> </w:t>
      </w:r>
      <w:r w:rsidRPr="005C2ED7">
        <w:rPr>
          <w:rFonts w:ascii="Times New Roman" w:eastAsia="Times New Roman" w:hAnsi="Times New Roman" w:cs="Times New Roman"/>
          <w:sz w:val="24"/>
        </w:rPr>
        <w:t xml:space="preserve">» класса ______________________________________________________ </w:t>
      </w:r>
    </w:p>
    <w:p w:rsidR="00646394" w:rsidRPr="005C2ED7" w:rsidRDefault="00646394" w:rsidP="009B53DC">
      <w:pPr>
        <w:tabs>
          <w:tab w:val="center" w:pos="6110"/>
        </w:tabs>
        <w:spacing w:after="62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16"/>
        </w:rPr>
        <w:t xml:space="preserve"> </w:t>
      </w:r>
      <w:r w:rsidRPr="005C2ED7">
        <w:rPr>
          <w:rFonts w:ascii="Times New Roman" w:eastAsia="Times New Roman" w:hAnsi="Times New Roman" w:cs="Times New Roman"/>
          <w:sz w:val="16"/>
        </w:rPr>
        <w:tab/>
        <w:t>(название образовательной организации, № при наличии), например МОУ СОШ №</w:t>
      </w:r>
      <w:r w:rsidR="00E61587" w:rsidRPr="005C2ED7">
        <w:rPr>
          <w:rFonts w:ascii="Times New Roman" w:eastAsia="Times New Roman" w:hAnsi="Times New Roman" w:cs="Times New Roman"/>
          <w:sz w:val="16"/>
        </w:rPr>
        <w:t>__</w:t>
      </w:r>
      <w:r w:rsidRPr="005C2ED7">
        <w:rPr>
          <w:rFonts w:ascii="Times New Roman" w:eastAsia="Times New Roman" w:hAnsi="Times New Roman" w:cs="Times New Roman"/>
          <w:sz w:val="16"/>
        </w:rPr>
        <w:t xml:space="preserve"> и т.д. </w:t>
      </w:r>
    </w:p>
    <w:p w:rsidR="00646394" w:rsidRPr="005C2ED7" w:rsidRDefault="00646394" w:rsidP="009B53DC">
      <w:pPr>
        <w:spacing w:after="110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646394" w:rsidRPr="005C2ED7" w:rsidRDefault="00646394" w:rsidP="009B53DC">
      <w:pPr>
        <w:spacing w:after="2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646394" w:rsidRPr="005C2ED7" w:rsidRDefault="00646394" w:rsidP="009B53DC">
      <w:pPr>
        <w:spacing w:after="0"/>
        <w:ind w:right="3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16"/>
        </w:rPr>
        <w:t xml:space="preserve">муниципального района (городского округа) </w:t>
      </w:r>
    </w:p>
    <w:p w:rsidR="00646394" w:rsidRPr="005C2ED7" w:rsidRDefault="00646394" w:rsidP="009B53DC">
      <w:pPr>
        <w:spacing w:after="56"/>
        <w:jc w:val="center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16"/>
        </w:rPr>
        <w:t xml:space="preserve"> </w:t>
      </w:r>
    </w:p>
    <w:p w:rsidR="00646394" w:rsidRPr="005C2ED7" w:rsidRDefault="00646394" w:rsidP="009B53DC">
      <w:pPr>
        <w:spacing w:after="2" w:line="364" w:lineRule="auto"/>
        <w:jc w:val="both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 настоящим подтверждаю, что мой ребенок не имеет медицинских противопоказаний, связанных с использованием химических веществ, перечисленных в типовом перечне минимального набора реактивов, необходимого для проведения химического эксперимента на экзамене по химии ГИА в форме ОГЭ и может принимать участие в экспериментальной части экзамена. Аллергических реакций на химические вещества ранее не возникало. </w:t>
      </w:r>
    </w:p>
    <w:p w:rsidR="00646394" w:rsidRPr="005C2ED7" w:rsidRDefault="00646394" w:rsidP="009B53DC">
      <w:pPr>
        <w:spacing w:after="0"/>
        <w:rPr>
          <w:rFonts w:ascii="Times New Roman" w:hAnsi="Times New Roman" w:cs="Times New Roman"/>
        </w:rPr>
      </w:pPr>
      <w:r w:rsidRPr="005C2ED7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99" w:type="dxa"/>
        <w:tblInd w:w="0" w:type="dxa"/>
        <w:tblLook w:val="04A0" w:firstRow="1" w:lastRow="0" w:firstColumn="1" w:lastColumn="0" w:noHBand="0" w:noVBand="1"/>
      </w:tblPr>
      <w:tblGrid>
        <w:gridCol w:w="5103"/>
        <w:gridCol w:w="4296"/>
      </w:tblGrid>
      <w:tr w:rsidR="00E61587" w:rsidRPr="005C2ED7" w:rsidTr="00E61587">
        <w:trPr>
          <w:trHeight w:val="270"/>
        </w:trPr>
        <w:tc>
          <w:tcPr>
            <w:tcW w:w="5103" w:type="dxa"/>
            <w:hideMark/>
          </w:tcPr>
          <w:p w:rsidR="00646394" w:rsidRPr="005C2ED7" w:rsidRDefault="00646394" w:rsidP="009B53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sz w:val="24"/>
              </w:rPr>
              <w:t>«_</w:t>
            </w:r>
            <w:proofErr w:type="gramStart"/>
            <w:r w:rsidRPr="005C2ED7">
              <w:rPr>
                <w:rFonts w:ascii="Times New Roman" w:eastAsia="Times New Roman" w:hAnsi="Times New Roman" w:cs="Times New Roman"/>
                <w:sz w:val="24"/>
              </w:rPr>
              <w:t>_»_</w:t>
            </w:r>
            <w:proofErr w:type="gramEnd"/>
            <w:r w:rsidRPr="005C2ED7">
              <w:rPr>
                <w:rFonts w:ascii="Times New Roman" w:eastAsia="Times New Roman" w:hAnsi="Times New Roman" w:cs="Times New Roman"/>
                <w:sz w:val="24"/>
              </w:rPr>
              <w:t>_</w:t>
            </w:r>
            <w:r w:rsidR="00070966" w:rsidRPr="005C2ED7">
              <w:rPr>
                <w:rFonts w:ascii="Times New Roman" w:eastAsia="Times New Roman" w:hAnsi="Times New Roman" w:cs="Times New Roman"/>
                <w:sz w:val="24"/>
              </w:rPr>
              <w:t>_____</w:t>
            </w:r>
            <w:r w:rsidRPr="005C2ED7">
              <w:rPr>
                <w:rFonts w:ascii="Times New Roman" w:eastAsia="Times New Roman" w:hAnsi="Times New Roman" w:cs="Times New Roman"/>
                <w:sz w:val="24"/>
              </w:rPr>
              <w:t>______20</w:t>
            </w:r>
            <w:r w:rsidR="00070966" w:rsidRPr="005C2ED7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5C2ED7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4296" w:type="dxa"/>
            <w:hideMark/>
          </w:tcPr>
          <w:p w:rsidR="00646394" w:rsidRPr="005C2ED7" w:rsidRDefault="00646394" w:rsidP="009B53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sz w:val="24"/>
              </w:rPr>
              <w:t xml:space="preserve">______________/___________________ </w:t>
            </w:r>
          </w:p>
        </w:tc>
      </w:tr>
      <w:tr w:rsidR="00E61587" w:rsidRPr="005C2ED7" w:rsidTr="00E61587">
        <w:trPr>
          <w:trHeight w:val="182"/>
        </w:trPr>
        <w:tc>
          <w:tcPr>
            <w:tcW w:w="5103" w:type="dxa"/>
            <w:hideMark/>
          </w:tcPr>
          <w:p w:rsidR="00646394" w:rsidRPr="005C2ED7" w:rsidRDefault="00646394" w:rsidP="009B53DC">
            <w:pPr>
              <w:tabs>
                <w:tab w:val="center" w:pos="104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5C2ED7">
              <w:rPr>
                <w:rFonts w:ascii="Times New Roman" w:eastAsia="Times New Roman" w:hAnsi="Times New Roman" w:cs="Times New Roman"/>
                <w:sz w:val="16"/>
              </w:rPr>
              <w:tab/>
              <w:t xml:space="preserve">(дата) </w:t>
            </w:r>
          </w:p>
        </w:tc>
        <w:tc>
          <w:tcPr>
            <w:tcW w:w="4296" w:type="dxa"/>
            <w:hideMark/>
          </w:tcPr>
          <w:p w:rsidR="00646394" w:rsidRPr="005C2ED7" w:rsidRDefault="00646394" w:rsidP="009B53DC">
            <w:pPr>
              <w:tabs>
                <w:tab w:val="center" w:pos="778"/>
                <w:tab w:val="center" w:pos="316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2ED7">
              <w:rPr>
                <w:rFonts w:ascii="Times New Roman" w:hAnsi="Times New Roman" w:cs="Times New Roman"/>
              </w:rPr>
              <w:tab/>
            </w:r>
            <w:r w:rsidRPr="005C2ED7">
              <w:rPr>
                <w:rFonts w:ascii="Times New Roman" w:eastAsia="Times New Roman" w:hAnsi="Times New Roman" w:cs="Times New Roman"/>
                <w:sz w:val="16"/>
              </w:rPr>
              <w:t xml:space="preserve">(подпись) </w:t>
            </w:r>
            <w:r w:rsidRPr="005C2ED7">
              <w:rPr>
                <w:rFonts w:ascii="Times New Roman" w:eastAsia="Times New Roman" w:hAnsi="Times New Roman" w:cs="Times New Roman"/>
                <w:sz w:val="16"/>
              </w:rPr>
              <w:tab/>
              <w:t xml:space="preserve">(Ф.И.О) </w:t>
            </w:r>
          </w:p>
        </w:tc>
      </w:tr>
    </w:tbl>
    <w:p w:rsidR="00646394" w:rsidRPr="005C2ED7" w:rsidRDefault="00646394" w:rsidP="009B53DC">
      <w:pPr>
        <w:rPr>
          <w:rFonts w:ascii="Times New Roman" w:hAnsi="Times New Roman" w:cs="Times New Roman"/>
        </w:rPr>
      </w:pPr>
    </w:p>
    <w:p w:rsidR="00FE1179" w:rsidRPr="005C2ED7" w:rsidRDefault="00FE1179" w:rsidP="000A446C">
      <w:pPr>
        <w:ind w:firstLine="851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</w:rPr>
        <w:br w:type="page"/>
      </w:r>
    </w:p>
    <w:p w:rsidR="00B51931" w:rsidRPr="005C2ED7" w:rsidRDefault="009E7947" w:rsidP="009B53DC">
      <w:pPr>
        <w:pStyle w:val="1"/>
        <w:jc w:val="center"/>
      </w:pPr>
      <w:bookmarkStart w:id="12" w:name="_Toc30141818"/>
      <w:r w:rsidRPr="005C2ED7">
        <w:lastRenderedPageBreak/>
        <w:t xml:space="preserve">13. </w:t>
      </w:r>
      <w:r w:rsidR="00E61587" w:rsidRPr="005C2ED7">
        <w:t>Типовая инструкция по охране труда при работе в кабинете химии</w:t>
      </w:r>
      <w:bookmarkEnd w:id="12"/>
    </w:p>
    <w:p w:rsidR="00B51931" w:rsidRPr="005C2ED7" w:rsidRDefault="00B51931" w:rsidP="000A44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1. Соблюдение требований настоящей инструкции обязательно для всех лиц, работающих в кабинете химии.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2. 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3. Лица, допущенные к работе в кабинете химии, должны соблюдать правила внутреннего распорядка, расписание учебных занятий, установленные режимы труда и отдыха.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4. 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- химические ожоги при попадании на кожу или в глаза едких химических веществ;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- термические ожоги при неаккуратном пользовании спиртовками и нагревании веществ в пробирках, колбах и т.п.;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- порезы рук при небрежном обращении с лабораторной посудой;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- отравление парами и газами высокотоксичных химических веществ;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- ожоги от возникшего пожара при неаккуратном обращении с легковоспламеняющимися и горючими жидкостями;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- поражение электрическим током при нарушении правил пользования электроприборами.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5. Учащиеся могут находиться в кабинете химии только в присутствии учителя: пребывание учащихся в помещении лаборантской запрещается.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6. Учащиеся не допускаются к выполнению обязанностей лаборанта.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7. Запрещается использовать кабинет химии в качестве классных комнат для занятий по другим предметам и для групп продлённого дня.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8. В кабинете химии из числа внеурочных мероприятий разрешается проводить только занятия химического кружка и факультатива по химии.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9. Запрещается пить, есть и класть продукты на рабочие столы в кабинете химии и лаборантской, принимать пищу в спецодежде.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10. Кабинет химии должен быть оборудован вытяжным шкафом.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11. Всем лицам, работающим в кабинете химии, необходимо применять индивидуальные средства защиты, а также соблюдать правила личной гигиены. Администрация школы обязана обеспечить учителя химии и лаборанта спецодеждой и средствами индивидуальной защиты (хлопчатобумажный халат, защитные очки, фартук из химически стойкого материала, резиновые перчатки; халат должен застёгиваться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lastRenderedPageBreak/>
        <w:t>12. Кабинет химии должен быть оснащен первичными средствами пожаротушения: двумя огнетушителями, ящиком с песком, накидками из огнезащитной ткани размером 1,2 м х 1,8 м и 0,5 м х 0,5 м.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13. В кабинете химии (в лаборантской) должна быть аптечка первой медицинской помощи, укомплектованная в соответствии с перечнем медикаментов, разработанным для школьных кабинетов химии.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14. Каждый работающий в кабинете химии должен знать местонахождение средств противопожарной защиты и аптечки первой медицинской помощи.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15. В каждом несчастном случае пострадавший или очевидец несчастного случая обязан немедленно сообщить администрации школы.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16. 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реактивами, лабораторным оборудованием и электроприборами, содержать в чистоте рабочее место.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17. На видном месте в кабинете химии должен быть Уголок техники безопасности, где необходимо разместить конкретные инструкции с условиями безопасной работы и правила поведения в химическом кабинете.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РАБОТЫ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1. Проверить исправность и работу вентиляции вытяжного шкафа.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2. Тщательно проветрить помещение кабинета химии и лаборантской.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3. Надеть спецодежду. При работе с токсичными и агрессивными веществами подготовить к использованию средства индивидуальной защиты.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4. Подготовить к работе необходимое оборудование, лабораторную посуду, реактивы, приборы.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РАБОТЫ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1. Во время работы в кабинете химии необходимо соблюдать чистоту, тишину и порядок на рабочем месте.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2. Запрещается пробовать на вкус любые вещества. Нюхать вещества можно, лишь осторожно направляя на себя пары или газы лёгким движением руки, а не наклоняясь к сосуду и не вдыхая полной грудью.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3. В процессе работы необходимо следить, чтобы вещества не попадали на кожу лица и рук, так как многие вещества вызывают раздражение кожи и слизистых оболочек.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4. Опыты нужно проводить только в чистой посуде.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5. На всех банках, склянках и другой посуде, где хранятся реактивы, должны быть этикетки с указанием названия вещества.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Запрещается хранить реактивы в емкостях без этикеток или с надписями, сделанными карандашом по стеклу, растворы щелочей — в </w:t>
      </w:r>
      <w:r w:rsidRPr="005C2ED7">
        <w:rPr>
          <w:rFonts w:ascii="Times New Roman" w:hAnsi="Times New Roman" w:cs="Times New Roman"/>
          <w:sz w:val="28"/>
          <w:szCs w:val="28"/>
        </w:rPr>
        <w:lastRenderedPageBreak/>
        <w:t>склянках с притёртыми пробками, а легковоспламеняющиеся и горючие жидкости — в сосудах из полимерных материалов.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6. Склянки с веществами или растворами необходимо брать одной рукой за горлышко, а другой снизу поддерживать за дно.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7. Растворы необходимо наливать из сосудов так, чтобы при наклоне этикетка оказывалась сверху (этикетку — в ладонь!). Каплю, оставшуюся на горлышке сосуда, снимают верхним краем той посуды, куда наливается жидкость.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8. При пользовании пипеткой категорически запрещается втягивать жидкость ртом.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9. Твёрдые сыпучие реактивы разрешается брать из склянок только с помощью совочков, ложечек, шпателей, пробирок.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10. При нагревании жидких и твёрдых веществ в пробирках и колбах нельзя направлять их отверстия на себя и соседей. Нельзя также заглядывать сверху в открыто нагреваемые сосуды во избежание возможного поражения в результате химической реакции.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11. Категорически запрещается выливать в раковины концентрированные растворы кислот и щелочей, а также различные органические растворители, сильно пахнущие и огнеопасные вещества. Все отходы нужно сливать в специальную стеклянную тару ёмкостью не менее 3 л крышкой (для последующего обезвреживания).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12. Запрещается использовать в работе самодельные приборы и нагревательные приборы с открытой спиралью.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13. Не допускается совместное хранение реактивов, отличающихся по химической природе.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14. Выдача учащимся реактивов для опытов производится в массах и объемах, не превышающих их необходимое количество для данного эксперимента, а растворов — концентрацией не выше 5%. На рабочих местах для постоянного размещения допускаются только реактивы и растворы набора типа НРП, утвержденного Министерством просвещения РФ.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IV. ТРЕБОВАНИЯ БЕЗОПАСНОСТИ ПО ОКОНЧАНИИ РАБОТЫ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1. Привести в порядок рабочее место, убрать все химреактивы на свои места в лаборантскую в специальные шкафы и сейфы.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2. Отработанные растворы реактивов слить в специальную стеклянную тару с крышкой, ёмкостью не менее 3 л (для последующего обезвреживания и уничтожения).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3. Выключить вентиляцию вытяжного шкафа.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4. Снять спецодежду и средства индивидуальной защиты.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5. Тщательно вымыть руки с мылом.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6. Тщательно проветрить помещение кабинета химии и лаборантской.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V. ТРЕБОВАНИЯ БЕЗОПАСНОСТИ В АВАРИЙНЫХ СИТУАЦИЯХ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1. В случаях с разбитой лабораторной посудой, не собирать её осколки незащищенными руками, а использовать для этой цели щетку и совок.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lastRenderedPageBreak/>
        <w:t>2. Уборку разлитых и рассыпанных реактивов производить, руководствуясь требованиями инструкции по безопасной работе с соответствующими химическими реактивами.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3. В случае с разлитой легковоспламеняющейся жидкостью и ее загоранием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B51931" w:rsidRPr="005C2ED7" w:rsidRDefault="00B51931" w:rsidP="000A4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4.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:rsidR="00B51931" w:rsidRPr="005C2ED7" w:rsidRDefault="00B51931" w:rsidP="000A446C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8876A4" w:rsidRPr="005C2ED7" w:rsidRDefault="008876A4" w:rsidP="000A446C">
      <w:pPr>
        <w:ind w:right="10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A4" w:rsidRPr="005C2ED7" w:rsidRDefault="008876A4" w:rsidP="000A446C">
      <w:pPr>
        <w:ind w:right="10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76A4" w:rsidRDefault="009E7947" w:rsidP="009B53DC">
      <w:pPr>
        <w:pStyle w:val="1"/>
        <w:jc w:val="center"/>
        <w:rPr>
          <w:color w:val="FF0000"/>
        </w:rPr>
      </w:pPr>
      <w:bookmarkStart w:id="13" w:name="_Toc30141819"/>
      <w:r w:rsidRPr="005C2ED7">
        <w:lastRenderedPageBreak/>
        <w:t xml:space="preserve">14. </w:t>
      </w:r>
      <w:r w:rsidR="008876A4" w:rsidRPr="005C2ED7">
        <w:t xml:space="preserve">Инструкция по технике безопасности </w:t>
      </w:r>
      <w:r w:rsidR="00E61587" w:rsidRPr="005C2ED7">
        <w:br/>
      </w:r>
      <w:r w:rsidR="008876A4" w:rsidRPr="005C2ED7">
        <w:t>при выполнении задания 24</w:t>
      </w:r>
      <w:bookmarkEnd w:id="13"/>
      <w:r w:rsidR="00CC093C">
        <w:t xml:space="preserve"> </w:t>
      </w:r>
    </w:p>
    <w:p w:rsidR="00DF34F3" w:rsidRPr="00DF34F3" w:rsidRDefault="00DF34F3" w:rsidP="00DF34F3"/>
    <w:p w:rsidR="00DF34F3" w:rsidRPr="00DF34F3" w:rsidRDefault="00DF34F3" w:rsidP="00DF34F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34F3">
        <w:rPr>
          <w:rFonts w:ascii="Times New Roman" w:hAnsi="Times New Roman" w:cs="Times New Roman"/>
          <w:i/>
          <w:iCs/>
          <w:sz w:val="28"/>
          <w:szCs w:val="28"/>
        </w:rPr>
        <w:t>Данная инструкция должна быть напечатана и размещена на рабочем месте для проведения выполнения задания 24.</w:t>
      </w:r>
    </w:p>
    <w:p w:rsidR="00DF34F3" w:rsidRDefault="00DF34F3" w:rsidP="00DF34F3"/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Во время работы необходимо соблюдать чистоту, тишину и порядок.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Категорически запрещается в лаборатории принимать пищу, пить воду и пробовать вещества на вкус.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Нельзя приступать к </w:t>
      </w:r>
      <w:r w:rsidR="002776BA" w:rsidRPr="005C2ED7">
        <w:rPr>
          <w:rFonts w:ascii="Times New Roman" w:hAnsi="Times New Roman" w:cs="Times New Roman"/>
          <w:sz w:val="28"/>
          <w:szCs w:val="28"/>
        </w:rPr>
        <w:t>проведению химического эксперимента</w:t>
      </w:r>
      <w:r w:rsidRPr="005C2ED7">
        <w:rPr>
          <w:rFonts w:ascii="Times New Roman" w:hAnsi="Times New Roman" w:cs="Times New Roman"/>
          <w:sz w:val="28"/>
          <w:szCs w:val="28"/>
        </w:rPr>
        <w:t xml:space="preserve">, пока не пройден инструктаж по технике безопасности.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776BA" w:rsidRPr="005C2ED7">
        <w:rPr>
          <w:rFonts w:ascii="Times New Roman" w:hAnsi="Times New Roman" w:cs="Times New Roman"/>
          <w:sz w:val="28"/>
          <w:szCs w:val="28"/>
        </w:rPr>
        <w:t xml:space="preserve">химического эксперимента </w:t>
      </w:r>
      <w:r w:rsidRPr="005C2ED7">
        <w:rPr>
          <w:rFonts w:ascii="Times New Roman" w:hAnsi="Times New Roman" w:cs="Times New Roman"/>
          <w:sz w:val="28"/>
          <w:szCs w:val="28"/>
        </w:rPr>
        <w:t xml:space="preserve">можно пользоваться только теми склянками, банками и т.п., </w:t>
      </w:r>
      <w:r w:rsidR="002776BA" w:rsidRPr="005C2ED7">
        <w:rPr>
          <w:rFonts w:ascii="Times New Roman" w:hAnsi="Times New Roman" w:cs="Times New Roman"/>
          <w:sz w:val="28"/>
          <w:szCs w:val="28"/>
        </w:rPr>
        <w:t xml:space="preserve">содержащими химические реактивы, </w:t>
      </w:r>
      <w:r w:rsidRPr="005C2ED7">
        <w:rPr>
          <w:rFonts w:ascii="Times New Roman" w:hAnsi="Times New Roman" w:cs="Times New Roman"/>
          <w:sz w:val="28"/>
          <w:szCs w:val="28"/>
        </w:rPr>
        <w:t xml:space="preserve">на которых имеются четкие надписи на этикетках.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При переливании реактивов не наклоняйтесь над сосудами во избежание попадания капель жидкостей на кожу, глаза или одежду.</w:t>
      </w:r>
      <w:r w:rsidR="00F07868" w:rsidRPr="005C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Для переноса жидкости из одной емкости в другую рекомендуется использовать склянки с пипеткой.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Сосуды с реактивами после использования необходимо закрывать пробками и ставить на соответствующие места.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Запрещается брать твердые вещества руками: используйте для этого шпатель.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Для определения запаха вещества следует осторожно, не наклоняясь над сосудом и не вдыхая глубоко, направлять на себя пары или газы легким движением руки.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Перемешивая содержимое пробирки, запрещается закрывать ее отверстие пальцем руки: используйте для этого пробку или перемешайте, слегка постукивая пальцем по нижней части</w:t>
      </w:r>
      <w:r w:rsidR="00400993" w:rsidRPr="005C2ED7">
        <w:rPr>
          <w:rFonts w:ascii="Times New Roman" w:hAnsi="Times New Roman" w:cs="Times New Roman"/>
          <w:sz w:val="28"/>
          <w:szCs w:val="28"/>
        </w:rPr>
        <w:t xml:space="preserve"> пробирки</w:t>
      </w:r>
      <w:r w:rsidRPr="005C2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6A4" w:rsidRPr="005C2ED7" w:rsidRDefault="008876A4" w:rsidP="000A446C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В случае разлива жидкости или рассыпания твердого вещества сообщите об этом эксперту, оценивающему выполнение лабораторных работ, или организатору в аудитории. </w:t>
      </w:r>
    </w:p>
    <w:p w:rsidR="008876A4" w:rsidRPr="005C2ED7" w:rsidRDefault="008876A4" w:rsidP="007035D5">
      <w:pPr>
        <w:numPr>
          <w:ilvl w:val="0"/>
          <w:numId w:val="26"/>
        </w:numPr>
        <w:spacing w:after="4" w:line="247" w:lineRule="auto"/>
        <w:ind w:left="0"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В случае ухудшения самочувствия сообщите об этом эксперту, оценивающему выполнение лабораторных работ, </w:t>
      </w:r>
      <w:r w:rsidR="00B32FEF" w:rsidRPr="005C2ED7">
        <w:rPr>
          <w:rFonts w:ascii="Times New Roman" w:hAnsi="Times New Roman" w:cs="Times New Roman"/>
          <w:sz w:val="28"/>
          <w:szCs w:val="28"/>
        </w:rPr>
        <w:t xml:space="preserve">лаборанту </w:t>
      </w:r>
      <w:r w:rsidRPr="005C2ED7">
        <w:rPr>
          <w:rFonts w:ascii="Times New Roman" w:hAnsi="Times New Roman" w:cs="Times New Roman"/>
          <w:sz w:val="28"/>
          <w:szCs w:val="28"/>
        </w:rPr>
        <w:t>или организатору в аудитории</w:t>
      </w:r>
      <w:r w:rsidR="00E61587" w:rsidRPr="005C2ED7">
        <w:rPr>
          <w:rFonts w:ascii="Times New Roman" w:hAnsi="Times New Roman" w:cs="Times New Roman"/>
          <w:sz w:val="28"/>
          <w:szCs w:val="28"/>
        </w:rPr>
        <w:t>.</w:t>
      </w:r>
    </w:p>
    <w:p w:rsidR="008876A4" w:rsidRPr="005C2ED7" w:rsidRDefault="008876A4" w:rsidP="000A446C">
      <w:pPr>
        <w:spacing w:after="0"/>
        <w:ind w:right="4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6A4" w:rsidRPr="005C2ED7" w:rsidRDefault="008876A4" w:rsidP="000A446C">
      <w:pPr>
        <w:pStyle w:val="2"/>
        <w:ind w:right="96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ED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876A4" w:rsidRPr="005C2ED7" w:rsidRDefault="009E7947" w:rsidP="009B53DC">
      <w:pPr>
        <w:pStyle w:val="1"/>
        <w:jc w:val="center"/>
        <w:rPr>
          <w:color w:val="FF0000"/>
        </w:rPr>
      </w:pPr>
      <w:bookmarkStart w:id="14" w:name="_Toc30141820"/>
      <w:r w:rsidRPr="005C2ED7">
        <w:lastRenderedPageBreak/>
        <w:t xml:space="preserve">15. </w:t>
      </w:r>
      <w:r w:rsidR="008876A4" w:rsidRPr="005C2ED7">
        <w:t xml:space="preserve">Инструкция </w:t>
      </w:r>
      <w:r w:rsidR="00B05567" w:rsidRPr="005C2ED7">
        <w:t xml:space="preserve">для участника экзамена </w:t>
      </w:r>
      <w:r w:rsidR="008876A4" w:rsidRPr="005C2ED7">
        <w:t>по выполнению задания 24</w:t>
      </w:r>
      <w:bookmarkEnd w:id="14"/>
      <w:r w:rsidR="00384548" w:rsidRPr="005C2ED7">
        <w:t xml:space="preserve"> </w:t>
      </w:r>
    </w:p>
    <w:p w:rsidR="0025626D" w:rsidRPr="005C2ED7" w:rsidRDefault="0025626D" w:rsidP="000A446C">
      <w:pPr>
        <w:spacing w:after="121"/>
        <w:ind w:right="82" w:firstLine="85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876A4" w:rsidRPr="005C2ED7" w:rsidRDefault="0025626D" w:rsidP="000A446C">
      <w:pPr>
        <w:spacing w:after="121"/>
        <w:ind w:right="82" w:firstLine="85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2ED7">
        <w:rPr>
          <w:rFonts w:ascii="Times New Roman" w:hAnsi="Times New Roman" w:cs="Times New Roman"/>
          <w:bCs/>
          <w:i/>
          <w:iCs/>
          <w:sz w:val="28"/>
          <w:szCs w:val="28"/>
        </w:rPr>
        <w:t>Данная инструкция должна быть напечатана и размещена в аудитории проведения практической части</w:t>
      </w:r>
      <w:r w:rsidR="008876A4" w:rsidRPr="005C2E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каждом рабочем месте. Участник экзамена обязан с ней ознакомиться до начала выполнения практической части. </w:t>
      </w:r>
    </w:p>
    <w:p w:rsidR="0025626D" w:rsidRPr="005C2ED7" w:rsidRDefault="0025626D" w:rsidP="000A446C">
      <w:pPr>
        <w:spacing w:after="121"/>
        <w:ind w:right="82" w:firstLine="85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876A4" w:rsidRPr="005C2ED7" w:rsidRDefault="008876A4" w:rsidP="00B32FEF">
      <w:pPr>
        <w:spacing w:after="0"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Внимание! В случае ухудшения самочувствия перед началом опытов или во время их выполнения обязательно сообщите об этом организатору в аудитории. </w:t>
      </w:r>
    </w:p>
    <w:p w:rsidR="008876A4" w:rsidRPr="005C2ED7" w:rsidRDefault="008876A4" w:rsidP="000A446C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Вы приступаете к выполнению эксперимента.</w:t>
      </w:r>
      <w:r w:rsidRPr="005C2ED7">
        <w:rPr>
          <w:rFonts w:ascii="Times New Roman" w:hAnsi="Times New Roman" w:cs="Times New Roman"/>
          <w:sz w:val="28"/>
          <w:szCs w:val="28"/>
        </w:rPr>
        <w:t xml:space="preserve"> Для этого получите лоток с лабораторным оборудованием и реактивами у специалиста по проведению инструктажа и обеспечению лабораторных работ в аудитории. </w:t>
      </w:r>
    </w:p>
    <w:p w:rsidR="008876A4" w:rsidRPr="005C2ED7" w:rsidRDefault="008876A4" w:rsidP="000A446C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Прочтите </w:t>
      </w:r>
      <w:r w:rsidRPr="005C2ED7">
        <w:rPr>
          <w:rFonts w:ascii="Times New Roman" w:hAnsi="Times New Roman" w:cs="Times New Roman"/>
          <w:sz w:val="28"/>
          <w:szCs w:val="28"/>
        </w:rPr>
        <w:t>ещё раз перечень веществ, приведённый в тексте к заданиям 23 и 24, и убедитесь (по формулам на этикетках) в том, что на выданном лотке находятся пять указанных в перечне реактивов.</w:t>
      </w:r>
      <w:r w:rsidR="00F07868" w:rsidRPr="005C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B4C" w:rsidRPr="005C2ED7" w:rsidRDefault="008876A4" w:rsidP="000A446C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Перед началом выполнения эксперимента</w:t>
      </w:r>
      <w:r w:rsidRPr="005C2ED7">
        <w:rPr>
          <w:rFonts w:ascii="Times New Roman" w:hAnsi="Times New Roman" w:cs="Times New Roman"/>
          <w:sz w:val="28"/>
          <w:szCs w:val="28"/>
        </w:rPr>
        <w:t xml:space="preserve"> осмотрите ёмкости с реактивами и определите способ работы с ними. При этом обратите внимание на рекомендации, которым Вы должны следовать.</w:t>
      </w:r>
      <w:r w:rsidR="00F07868" w:rsidRPr="005C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B4C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В склянке находится пипетка.</w:t>
      </w:r>
      <w:r w:rsidRPr="005C2ED7">
        <w:rPr>
          <w:rFonts w:ascii="Times New Roman" w:hAnsi="Times New Roman" w:cs="Times New Roman"/>
          <w:sz w:val="28"/>
          <w:szCs w:val="28"/>
        </w:rPr>
        <w:t xml:space="preserve"> Это означает, что отбор жидкости и переливание её в пробирку для проведения реакции необходимо проводить только с помощью пипетки. Для проведения опытов отбирают 7–10 капель реактива. </w:t>
      </w:r>
    </w:p>
    <w:p w:rsidR="00EE4EF0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Пипетка в склянке с жидкостью отсутствует.</w:t>
      </w:r>
      <w:r w:rsidRPr="005C2ED7">
        <w:rPr>
          <w:rFonts w:ascii="Times New Roman" w:hAnsi="Times New Roman" w:cs="Times New Roman"/>
          <w:sz w:val="28"/>
          <w:szCs w:val="28"/>
        </w:rPr>
        <w:t xml:space="preserve"> В этом случае переливание раствора осуществляют через край склянки, которую располагают так, чтобы при её наклоне этикет</w:t>
      </w:r>
      <w:r w:rsidR="00CC093C">
        <w:rPr>
          <w:rFonts w:ascii="Times New Roman" w:hAnsi="Times New Roman" w:cs="Times New Roman"/>
          <w:sz w:val="28"/>
          <w:szCs w:val="28"/>
        </w:rPr>
        <w:t>ка оказалась сверху («этикетку –</w:t>
      </w:r>
      <w:r w:rsidRPr="005C2ED7">
        <w:rPr>
          <w:rFonts w:ascii="Times New Roman" w:hAnsi="Times New Roman" w:cs="Times New Roman"/>
          <w:sz w:val="28"/>
          <w:szCs w:val="28"/>
        </w:rPr>
        <w:t xml:space="preserve"> в ладонь!»). </w:t>
      </w:r>
      <w:r w:rsidR="00400993" w:rsidRPr="005C2ED7">
        <w:rPr>
          <w:rFonts w:ascii="Times New Roman" w:hAnsi="Times New Roman" w:cs="Times New Roman"/>
          <w:sz w:val="28"/>
          <w:szCs w:val="28"/>
        </w:rPr>
        <w:t xml:space="preserve">Чтобы избежать проливания раствора, склянку не стоит держать </w:t>
      </w:r>
      <w:r w:rsidR="00400993" w:rsidRPr="005C2ED7">
        <w:rPr>
          <w:rFonts w:ascii="Times New Roman" w:hAnsi="Times New Roman" w:cs="Times New Roman" w:hint="eastAsia"/>
          <w:sz w:val="28"/>
          <w:szCs w:val="28"/>
        </w:rPr>
        <w:t>«</w:t>
      </w:r>
      <w:r w:rsidR="00400993" w:rsidRPr="005C2ED7">
        <w:rPr>
          <w:rFonts w:ascii="Times New Roman" w:hAnsi="Times New Roman" w:cs="Times New Roman"/>
          <w:sz w:val="28"/>
          <w:szCs w:val="28"/>
        </w:rPr>
        <w:t>на весу</w:t>
      </w:r>
      <w:r w:rsidR="00400993" w:rsidRPr="005C2ED7">
        <w:rPr>
          <w:rFonts w:ascii="Times New Roman" w:hAnsi="Times New Roman" w:cs="Times New Roman" w:hint="eastAsia"/>
          <w:sz w:val="28"/>
          <w:szCs w:val="28"/>
        </w:rPr>
        <w:t>»</w:t>
      </w:r>
      <w:r w:rsidR="00400993" w:rsidRPr="005C2ED7">
        <w:rPr>
          <w:rFonts w:ascii="Times New Roman" w:hAnsi="Times New Roman" w:cs="Times New Roman"/>
          <w:sz w:val="28"/>
          <w:szCs w:val="28"/>
        </w:rPr>
        <w:t xml:space="preserve">, горлышко склянки должно касаться отверстия пробирки. </w:t>
      </w:r>
      <w:r w:rsidRPr="005C2ED7">
        <w:rPr>
          <w:rFonts w:ascii="Times New Roman" w:hAnsi="Times New Roman" w:cs="Times New Roman"/>
          <w:sz w:val="28"/>
          <w:szCs w:val="28"/>
        </w:rPr>
        <w:t xml:space="preserve">Склянку медленно наклоняют над пробиркой, пока нужный объём раствора не перельётся в неё. Объём перелитого раствора должен составлять 1–2 мл (1–2 см). </w:t>
      </w:r>
    </w:p>
    <w:p w:rsidR="00EE4EF0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Для проведения опыта требуется порошкообразное (сыпучее) вещество.</w:t>
      </w:r>
      <w:r w:rsidRPr="005C2ED7">
        <w:rPr>
          <w:rFonts w:ascii="Times New Roman" w:hAnsi="Times New Roman" w:cs="Times New Roman"/>
          <w:sz w:val="28"/>
          <w:szCs w:val="28"/>
        </w:rPr>
        <w:t xml:space="preserve"> Отбор порошкообразного вещества из ёмкости осуществляют только с помощью ложечки или шпателя.</w:t>
      </w:r>
      <w:r w:rsidR="00F07868" w:rsidRPr="005C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F0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При отборе исходного реактива взят его излишек.</w:t>
      </w:r>
      <w:r w:rsidRPr="005C2ED7">
        <w:rPr>
          <w:rFonts w:ascii="Times New Roman" w:hAnsi="Times New Roman" w:cs="Times New Roman"/>
          <w:sz w:val="28"/>
          <w:szCs w:val="28"/>
        </w:rPr>
        <w:t xml:space="preserve"> Возврат излишка реактива в исходную ёмкость категорически запрещён. Его помещают в отдельную, резервную пробирку. </w:t>
      </w:r>
    </w:p>
    <w:p w:rsidR="00EE4EF0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lastRenderedPageBreak/>
        <w:t xml:space="preserve">Сосуд с исходным реактивом (жидкостью или порошком) </w:t>
      </w:r>
      <w:r w:rsidRPr="005C2ED7">
        <w:rPr>
          <w:rFonts w:ascii="Times New Roman" w:hAnsi="Times New Roman" w:cs="Times New Roman"/>
          <w:b/>
          <w:sz w:val="28"/>
          <w:szCs w:val="28"/>
        </w:rPr>
        <w:t>обязательно закрывается</w:t>
      </w:r>
      <w:r w:rsidRPr="005C2ED7">
        <w:rPr>
          <w:rFonts w:ascii="Times New Roman" w:hAnsi="Times New Roman" w:cs="Times New Roman"/>
          <w:sz w:val="28"/>
          <w:szCs w:val="28"/>
        </w:rPr>
        <w:t xml:space="preserve"> крышкой (пробкой) от этой же ёмкости. </w:t>
      </w:r>
    </w:p>
    <w:p w:rsidR="00EE4EF0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При растворении в воде порошкообразного вещества или при перемешивании реактивов </w:t>
      </w:r>
      <w:r w:rsidRPr="005C2ED7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5C2ED7">
        <w:rPr>
          <w:rFonts w:ascii="Times New Roman" w:hAnsi="Times New Roman" w:cs="Times New Roman"/>
          <w:sz w:val="28"/>
          <w:szCs w:val="28"/>
        </w:rPr>
        <w:t xml:space="preserve"> слегка ударять пальцем по дну пробирки.</w:t>
      </w:r>
      <w:r w:rsidR="00F07868" w:rsidRPr="005C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F0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Для определения запаха вещества следует взмахом руки над горлышком сосуда </w:t>
      </w:r>
      <w:r w:rsidRPr="005C2ED7">
        <w:rPr>
          <w:rFonts w:ascii="Times New Roman" w:hAnsi="Times New Roman" w:cs="Times New Roman"/>
          <w:b/>
          <w:sz w:val="28"/>
          <w:szCs w:val="28"/>
        </w:rPr>
        <w:t xml:space="preserve">направлять </w:t>
      </w:r>
      <w:r w:rsidRPr="005C2ED7">
        <w:rPr>
          <w:rFonts w:ascii="Times New Roman" w:hAnsi="Times New Roman" w:cs="Times New Roman"/>
          <w:sz w:val="28"/>
          <w:szCs w:val="28"/>
        </w:rPr>
        <w:t xml:space="preserve">на себя пары этого вещества. </w:t>
      </w:r>
    </w:p>
    <w:p w:rsidR="00EE4EF0" w:rsidRPr="005C2ED7" w:rsidRDefault="008876A4" w:rsidP="00B32FEF">
      <w:pPr>
        <w:pStyle w:val="a5"/>
        <w:numPr>
          <w:ilvl w:val="1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Для проведения нагревания пробирки с реактивами на пламени спиртовки необходимо:</w:t>
      </w:r>
      <w:r w:rsidR="00F07868"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EF0" w:rsidRPr="005C2ED7" w:rsidRDefault="00EE4EF0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5C2E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снять колпачок спиртовки и поднести зажжённую спичку к её фитилю;</w:t>
      </w:r>
      <w:r w:rsidR="00F07868" w:rsidRPr="005C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F0" w:rsidRPr="005C2ED7" w:rsidRDefault="00EE4EF0" w:rsidP="000A446C">
      <w:pPr>
        <w:spacing w:after="0" w:line="276" w:lineRule="auto"/>
        <w:ind w:right="9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5C2E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закрепить пробирку в </w:t>
      </w:r>
      <w:proofErr w:type="spellStart"/>
      <w:r w:rsidRPr="005C2ED7">
        <w:rPr>
          <w:rFonts w:ascii="Times New Roman" w:hAnsi="Times New Roman" w:cs="Times New Roman"/>
          <w:sz w:val="28"/>
          <w:szCs w:val="28"/>
        </w:rPr>
        <w:t>пробиркодержателе</w:t>
      </w:r>
      <w:proofErr w:type="spellEnd"/>
      <w:r w:rsidRPr="005C2ED7">
        <w:rPr>
          <w:rFonts w:ascii="Times New Roman" w:hAnsi="Times New Roman" w:cs="Times New Roman"/>
          <w:sz w:val="28"/>
          <w:szCs w:val="28"/>
        </w:rPr>
        <w:t xml:space="preserve"> на расстоянии 1–2 см от горлышка пробирки; </w:t>
      </w:r>
    </w:p>
    <w:p w:rsidR="00EE4EF0" w:rsidRPr="005C2ED7" w:rsidRDefault="00EE4EF0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5C2E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внести пробирку в пламя спиртовки и некоторое время передвигать её в пламени вверх и вниз так, чтобы содержимое пробирки прогрелось равномерно; </w:t>
      </w:r>
    </w:p>
    <w:p w:rsidR="00EE4EF0" w:rsidRPr="005C2ED7" w:rsidRDefault="00EE4EF0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5C2E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далее следует нагревать только ту часть пробирки, где находятся вещества, при этом пробирку удерживать в слегка наклонном положении; </w:t>
      </w:r>
    </w:p>
    <w:p w:rsidR="00EE4EF0" w:rsidRPr="005C2ED7" w:rsidRDefault="00EE4EF0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5C2E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открытый конец пробирки следует отводить от себя и других людей; </w:t>
      </w:r>
    </w:p>
    <w:p w:rsidR="00EE4EF0" w:rsidRPr="005C2ED7" w:rsidRDefault="00EE4EF0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5C2E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после нагревания пробирку с помощью </w:t>
      </w:r>
      <w:proofErr w:type="spellStart"/>
      <w:r w:rsidRPr="005C2ED7">
        <w:rPr>
          <w:rFonts w:ascii="Times New Roman" w:hAnsi="Times New Roman" w:cs="Times New Roman"/>
          <w:sz w:val="28"/>
          <w:szCs w:val="28"/>
        </w:rPr>
        <w:t>пробиркодержателя</w:t>
      </w:r>
      <w:proofErr w:type="spellEnd"/>
      <w:r w:rsidRPr="005C2ED7">
        <w:rPr>
          <w:rFonts w:ascii="Times New Roman" w:hAnsi="Times New Roman" w:cs="Times New Roman"/>
          <w:sz w:val="28"/>
          <w:szCs w:val="28"/>
        </w:rPr>
        <w:t xml:space="preserve"> поместить в штатив для пробирок; </w:t>
      </w:r>
    </w:p>
    <w:p w:rsidR="00EE4EF0" w:rsidRPr="005C2ED7" w:rsidRDefault="00EE4EF0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5C2E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 xml:space="preserve">фитиль спиртовки закрыть колпачком. </w:t>
      </w:r>
    </w:p>
    <w:p w:rsidR="00EE4EF0" w:rsidRPr="005C2ED7" w:rsidRDefault="00EE4EF0" w:rsidP="00B32FEF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bCs/>
          <w:sz w:val="28"/>
          <w:szCs w:val="28"/>
        </w:rPr>
        <w:t>Если реактивы попали на рабочий стол</w:t>
      </w:r>
      <w:r w:rsidRPr="005C2ED7">
        <w:rPr>
          <w:rFonts w:ascii="Times New Roman" w:hAnsi="Times New Roman" w:cs="Times New Roman"/>
          <w:sz w:val="28"/>
          <w:szCs w:val="28"/>
        </w:rPr>
        <w:t xml:space="preserve">, их </w:t>
      </w:r>
      <w:r w:rsidR="00400993" w:rsidRPr="005C2ED7">
        <w:rPr>
          <w:rFonts w:ascii="Times New Roman" w:hAnsi="Times New Roman" w:cs="Times New Roman"/>
          <w:sz w:val="28"/>
          <w:szCs w:val="28"/>
        </w:rPr>
        <w:t>необходимо удалить</w:t>
      </w:r>
      <w:r w:rsidRPr="005C2ED7">
        <w:rPr>
          <w:rFonts w:ascii="Times New Roman" w:hAnsi="Times New Roman" w:cs="Times New Roman"/>
          <w:sz w:val="28"/>
          <w:szCs w:val="28"/>
        </w:rPr>
        <w:t xml:space="preserve"> с поверхности стола с помощью салфетки. </w:t>
      </w:r>
      <w:r w:rsidR="00400993" w:rsidRPr="005C2ED7">
        <w:rPr>
          <w:rFonts w:ascii="Times New Roman" w:hAnsi="Times New Roman" w:cs="Times New Roman"/>
          <w:sz w:val="28"/>
          <w:szCs w:val="28"/>
        </w:rPr>
        <w:t>Это должен сделать лаборант, обратитесь к нем за помощью.</w:t>
      </w:r>
    </w:p>
    <w:p w:rsidR="00EE4EF0" w:rsidRPr="005C2ED7" w:rsidRDefault="00EE4EF0" w:rsidP="00B32FEF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bCs/>
          <w:sz w:val="28"/>
          <w:szCs w:val="28"/>
        </w:rPr>
        <w:t>Если реактив попал на кожу или одежду</w:t>
      </w:r>
      <w:r w:rsidRPr="005C2ED7">
        <w:rPr>
          <w:rFonts w:ascii="Times New Roman" w:hAnsi="Times New Roman" w:cs="Times New Roman"/>
          <w:sz w:val="28"/>
          <w:szCs w:val="28"/>
        </w:rPr>
        <w:t>, необходимо незамедлительно обратиться за помощью к специалисту по проведению инструктажа и обеспечению лабораторных работ в аудитории.</w:t>
      </w:r>
      <w:r w:rsidR="00F07868" w:rsidRPr="005C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A4" w:rsidRPr="005C2ED7" w:rsidRDefault="008876A4" w:rsidP="000A446C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Вы готовы к выполнению эксперимента.</w:t>
      </w:r>
      <w:r w:rsidRPr="005C2ED7">
        <w:rPr>
          <w:rFonts w:ascii="Times New Roman" w:hAnsi="Times New Roman" w:cs="Times New Roman"/>
          <w:bCs/>
          <w:sz w:val="28"/>
          <w:szCs w:val="28"/>
        </w:rPr>
        <w:t xml:space="preserve"> Поднимите руку и попросите организатора в аудитории пригласить экспертов для оценивания проводимого Вами эксперимента.</w:t>
      </w:r>
      <w:r w:rsidR="00F07868" w:rsidRPr="005C2E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76A4" w:rsidRPr="005C2ED7" w:rsidRDefault="008876A4" w:rsidP="000A446C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Начинайте выполнять опыт</w:t>
      </w:r>
      <w:r w:rsidRPr="005C2ED7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каждой реакции записывайте в черновик свои наблюдения за изменениями, происходящими с веществами. </w:t>
      </w:r>
    </w:p>
    <w:p w:rsidR="008876A4" w:rsidRPr="005C2ED7" w:rsidRDefault="008876A4" w:rsidP="000A446C">
      <w:pPr>
        <w:pStyle w:val="a5"/>
        <w:numPr>
          <w:ilvl w:val="0"/>
          <w:numId w:val="31"/>
        </w:numPr>
        <w:spacing w:after="0" w:line="276" w:lineRule="auto"/>
        <w:ind w:left="0" w:right="9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Вы завершили эксперимент.</w:t>
      </w:r>
      <w:r w:rsidRPr="005C2ED7">
        <w:rPr>
          <w:rFonts w:ascii="Times New Roman" w:hAnsi="Times New Roman" w:cs="Times New Roman"/>
          <w:bCs/>
          <w:sz w:val="28"/>
          <w:szCs w:val="28"/>
        </w:rPr>
        <w:t xml:space="preserve"> Проверьте соответствие зафиксированных на черновике признаков протекания реакций признакам, указанным в Вашем ответе на задание 23.</w:t>
      </w:r>
      <w:r w:rsidR="00F07868" w:rsidRPr="005C2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bCs/>
          <w:sz w:val="28"/>
          <w:szCs w:val="28"/>
        </w:rPr>
        <w:t>При необходимости, дополните ответ или скорректируйте его.</w:t>
      </w:r>
      <w:r w:rsidR="00F07868" w:rsidRPr="005C2E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76A4" w:rsidRPr="005C2ED7" w:rsidRDefault="008876A4" w:rsidP="000A44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6A4" w:rsidRPr="005C2ED7" w:rsidRDefault="009B53DC" w:rsidP="009B53DC">
      <w:pPr>
        <w:pStyle w:val="1"/>
        <w:jc w:val="center"/>
      </w:pPr>
      <w:bookmarkStart w:id="15" w:name="_Toc30141821"/>
      <w:r w:rsidRPr="005C2ED7">
        <w:lastRenderedPageBreak/>
        <w:t>1</w:t>
      </w:r>
      <w:r w:rsidR="009E7947" w:rsidRPr="005C2ED7">
        <w:t>6</w:t>
      </w:r>
      <w:r w:rsidRPr="005C2ED7">
        <w:t xml:space="preserve">. </w:t>
      </w:r>
      <w:r w:rsidR="008876A4" w:rsidRPr="005C2ED7">
        <w:t xml:space="preserve">Оценивание </w:t>
      </w:r>
      <w:r w:rsidR="0025626D" w:rsidRPr="005C2ED7">
        <w:t>открытой</w:t>
      </w:r>
      <w:r w:rsidR="008876A4" w:rsidRPr="005C2ED7">
        <w:t xml:space="preserve"> части экзамена (Задание 24)</w:t>
      </w:r>
      <w:bookmarkEnd w:id="15"/>
    </w:p>
    <w:p w:rsidR="008876A4" w:rsidRPr="005C2ED7" w:rsidRDefault="008876A4" w:rsidP="000A44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6A4" w:rsidRPr="005C2ED7" w:rsidRDefault="008876A4" w:rsidP="00E944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5C2ED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C2ED7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5C2ED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C2ED7">
        <w:rPr>
          <w:rFonts w:ascii="Times New Roman" w:hAnsi="Times New Roman" w:cs="Times New Roman"/>
          <w:sz w:val="28"/>
          <w:szCs w:val="28"/>
        </w:rPr>
        <w:t xml:space="preserve"> от 07.11.2018 № 189/1513 зарегистрирован Минюстом России 10.12.2018 № 52953) </w:t>
      </w:r>
    </w:p>
    <w:p w:rsidR="008876A4" w:rsidRPr="005C2ED7" w:rsidRDefault="008876A4" w:rsidP="00E944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«64. 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работы...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 </w:t>
      </w:r>
    </w:p>
    <w:p w:rsidR="008876A4" w:rsidRPr="005C2ED7" w:rsidRDefault="008876A4" w:rsidP="00E944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Третий эксперт назначается председателем предметной комиссии из числа экспертов, ранее не проверявших экзаменационную работу. </w:t>
      </w:r>
    </w:p>
    <w:p w:rsidR="008876A4" w:rsidRPr="005C2ED7" w:rsidRDefault="008876A4" w:rsidP="00E944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Третьему эксперту предоставляется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окончательными». </w:t>
      </w:r>
    </w:p>
    <w:p w:rsidR="008876A4" w:rsidRPr="005C2ED7" w:rsidRDefault="008876A4" w:rsidP="00E944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4E0">
        <w:rPr>
          <w:rFonts w:ascii="Times New Roman" w:hAnsi="Times New Roman" w:cs="Times New Roman"/>
          <w:sz w:val="28"/>
          <w:szCs w:val="28"/>
          <w:highlight w:val="green"/>
        </w:rPr>
        <w:t>Критерии оценивания задания №</w:t>
      </w:r>
      <w:r w:rsidR="00E944E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E944E0">
        <w:rPr>
          <w:rFonts w:ascii="Times New Roman" w:hAnsi="Times New Roman" w:cs="Times New Roman"/>
          <w:sz w:val="28"/>
          <w:szCs w:val="28"/>
          <w:highlight w:val="green"/>
        </w:rPr>
        <w:t>24: оценива</w:t>
      </w:r>
      <w:r w:rsidR="00E944E0" w:rsidRPr="00E944E0">
        <w:rPr>
          <w:rFonts w:ascii="Times New Roman" w:hAnsi="Times New Roman" w:cs="Times New Roman"/>
          <w:sz w:val="28"/>
          <w:szCs w:val="28"/>
          <w:highlight w:val="green"/>
        </w:rPr>
        <w:t>ю</w:t>
      </w:r>
      <w:r w:rsidRPr="00E944E0">
        <w:rPr>
          <w:rFonts w:ascii="Times New Roman" w:hAnsi="Times New Roman" w:cs="Times New Roman"/>
          <w:sz w:val="28"/>
          <w:szCs w:val="28"/>
          <w:highlight w:val="green"/>
        </w:rPr>
        <w:t xml:space="preserve">тся </w:t>
      </w:r>
      <w:r w:rsidR="00E944E0" w:rsidRPr="00E944E0">
        <w:rPr>
          <w:rFonts w:ascii="Times New Roman" w:hAnsi="Times New Roman" w:cs="Times New Roman"/>
          <w:sz w:val="28"/>
          <w:szCs w:val="28"/>
          <w:highlight w:val="green"/>
        </w:rPr>
        <w:t xml:space="preserve">действия участника экзамена, которыми обеспечивается (не обеспечивается) </w:t>
      </w:r>
      <w:r w:rsidRPr="00E944E0">
        <w:rPr>
          <w:rFonts w:ascii="Times New Roman" w:hAnsi="Times New Roman" w:cs="Times New Roman"/>
          <w:sz w:val="28"/>
          <w:szCs w:val="28"/>
          <w:highlight w:val="green"/>
        </w:rPr>
        <w:t>безопасно</w:t>
      </w:r>
      <w:r w:rsidR="00E944E0" w:rsidRPr="00E944E0">
        <w:rPr>
          <w:rFonts w:ascii="Times New Roman" w:hAnsi="Times New Roman" w:cs="Times New Roman"/>
          <w:sz w:val="28"/>
          <w:szCs w:val="28"/>
          <w:highlight w:val="green"/>
        </w:rPr>
        <w:t>сть</w:t>
      </w:r>
      <w:r w:rsidRPr="00E944E0">
        <w:rPr>
          <w:rFonts w:ascii="Times New Roman" w:hAnsi="Times New Roman" w:cs="Times New Roman"/>
          <w:sz w:val="28"/>
          <w:szCs w:val="28"/>
          <w:highlight w:val="green"/>
        </w:rPr>
        <w:t xml:space="preserve"> провед</w:t>
      </w:r>
      <w:r w:rsidR="00E944E0" w:rsidRPr="00E944E0">
        <w:rPr>
          <w:rFonts w:ascii="Times New Roman" w:hAnsi="Times New Roman" w:cs="Times New Roman"/>
          <w:sz w:val="28"/>
          <w:szCs w:val="28"/>
          <w:highlight w:val="green"/>
        </w:rPr>
        <w:t xml:space="preserve">ения </w:t>
      </w:r>
      <w:r w:rsidRPr="00E944E0">
        <w:rPr>
          <w:rFonts w:ascii="Times New Roman" w:hAnsi="Times New Roman" w:cs="Times New Roman"/>
          <w:sz w:val="28"/>
          <w:szCs w:val="28"/>
          <w:highlight w:val="green"/>
        </w:rPr>
        <w:t>эксперимент</w:t>
      </w:r>
      <w:r w:rsidR="00E944E0" w:rsidRPr="00E944E0">
        <w:rPr>
          <w:rFonts w:ascii="Times New Roman" w:hAnsi="Times New Roman" w:cs="Times New Roman"/>
          <w:sz w:val="28"/>
          <w:szCs w:val="28"/>
          <w:highlight w:val="green"/>
        </w:rPr>
        <w:t>а</w:t>
      </w:r>
      <w:r w:rsidRPr="00E944E0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8876A4" w:rsidRPr="005C2ED7" w:rsidRDefault="008876A4" w:rsidP="00E944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Задание №</w:t>
      </w:r>
      <w:r w:rsidR="00E944E0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23 оценивается в письменной части, и не рассматривается экспертами.</w:t>
      </w:r>
    </w:p>
    <w:tbl>
      <w:tblPr>
        <w:tblStyle w:val="TableGrid"/>
        <w:tblW w:w="9567" w:type="dxa"/>
        <w:jc w:val="center"/>
        <w:tblInd w:w="0" w:type="dxa"/>
        <w:tblCellMar>
          <w:top w:w="47" w:type="dxa"/>
          <w:left w:w="73" w:type="dxa"/>
        </w:tblCellMar>
        <w:tblLook w:val="04A0" w:firstRow="1" w:lastRow="0" w:firstColumn="1" w:lastColumn="0" w:noHBand="0" w:noVBand="1"/>
      </w:tblPr>
      <w:tblGrid>
        <w:gridCol w:w="8500"/>
        <w:gridCol w:w="1067"/>
      </w:tblGrid>
      <w:tr w:rsidR="008876A4" w:rsidRPr="005C2ED7" w:rsidTr="00E81B4C">
        <w:trPr>
          <w:cantSplit/>
          <w:trHeight w:val="20"/>
          <w:tblHeader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  <w:r w:rsidR="00F07868" w:rsidRPr="005C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76A4" w:rsidRPr="005C2ED7" w:rsidRDefault="008876A4" w:rsidP="00B32F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876A4" w:rsidRPr="005C2ED7" w:rsidTr="00E81B4C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BA" w:rsidRPr="005C2ED7" w:rsidRDefault="008876A4" w:rsidP="002776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 выполнен в соответствии с инструкцией к заданию 24: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6BA" w:rsidRPr="005C2ED7" w:rsidRDefault="002776BA" w:rsidP="002776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76A4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отбор веществ проведён в соответствии с пунктами 3.1–3.5 инструкции; </w:t>
            </w:r>
          </w:p>
          <w:p w:rsidR="008876A4" w:rsidRPr="005C2ED7" w:rsidRDefault="002776BA" w:rsidP="002776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76A4" w:rsidRPr="005C2ED7">
              <w:rPr>
                <w:rFonts w:ascii="Times New Roman" w:hAnsi="Times New Roman" w:cs="Times New Roman"/>
                <w:sz w:val="28"/>
                <w:szCs w:val="28"/>
              </w:rPr>
              <w:t>смешивание веществ выполнено в соответствии с пунктами 3.6</w:t>
            </w:r>
            <w:r w:rsidR="00400993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r w:rsidR="008876A4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76A4" w:rsidRPr="005C2ED7" w:rsidTr="00E81B4C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Химический эксперимент выполнен в соответствии с правилами техники безопасности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876A4" w:rsidRPr="005C2ED7" w:rsidTr="00E81B4C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 нарушены при отборе или смешивании веществ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 нарушены как при отборе, так и при смешивании веществ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8876A4" w:rsidRPr="005C2ED7" w:rsidTr="00E81B4C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</w:p>
        </w:tc>
      </w:tr>
      <w:tr w:rsidR="008876A4" w:rsidRPr="005C2ED7" w:rsidTr="00E81B4C">
        <w:trPr>
          <w:cantSplit/>
          <w:trHeight w:val="20"/>
          <w:jc w:val="center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B32F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 существенном нарушении правил техники безопасности, эксперт обязан прекратить выполнение эксперимента обучающимся.</w:t>
            </w:r>
          </w:p>
        </w:tc>
      </w:tr>
    </w:tbl>
    <w:p w:rsidR="008876A4" w:rsidRPr="005C2ED7" w:rsidRDefault="008876A4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6A4" w:rsidRPr="005C2ED7" w:rsidRDefault="008876A4" w:rsidP="00E944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Возможные нарушения при выполнении химического эксперимента, требующие предупреждения и обращение внимания на пункты техники безопасности: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неправильное обращение со спиртовкой (пункт 3.8);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попытка вернуть излишки реактива в исходную ёмкость (надо поместить в отдельную ёмкость) (пункт 3.4);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сухие вещества отбираются только ложечкой или шпателем (пункт 3.3);</w:t>
      </w:r>
      <w:bookmarkStart w:id="16" w:name="_GoBack"/>
      <w:bookmarkEnd w:id="16"/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работа с жидкостями: </w:t>
      </w:r>
    </w:p>
    <w:p w:rsidR="002776BA" w:rsidRPr="005C2ED7" w:rsidRDefault="002776BA" w:rsidP="00E944E0">
      <w:pPr>
        <w:pStyle w:val="a5"/>
        <w:numPr>
          <w:ilvl w:val="2"/>
          <w:numId w:val="30"/>
        </w:numPr>
        <w:spacing w:after="0" w:line="276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при наличии пипетки в склянке (п. 3.1) </w:t>
      </w:r>
      <w:r w:rsidR="008876A4" w:rsidRPr="005C2ED7">
        <w:rPr>
          <w:rFonts w:ascii="Times New Roman" w:hAnsi="Times New Roman" w:cs="Times New Roman"/>
          <w:sz w:val="28"/>
          <w:szCs w:val="28"/>
        </w:rPr>
        <w:t>попытка перелить содержимое через край</w:t>
      </w:r>
      <w:r w:rsidRPr="005C2ED7">
        <w:rPr>
          <w:rFonts w:ascii="Times New Roman" w:hAnsi="Times New Roman" w:cs="Times New Roman"/>
          <w:sz w:val="28"/>
          <w:szCs w:val="28"/>
        </w:rPr>
        <w:t>;</w:t>
      </w:r>
    </w:p>
    <w:p w:rsidR="008876A4" w:rsidRPr="005C2ED7" w:rsidRDefault="008876A4" w:rsidP="00E944E0">
      <w:pPr>
        <w:pStyle w:val="a5"/>
        <w:numPr>
          <w:ilvl w:val="2"/>
          <w:numId w:val="30"/>
        </w:numPr>
        <w:spacing w:after="0" w:line="276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при отсутствии пипетки в склянке (п. 3.2)</w:t>
      </w:r>
      <w:r w:rsidR="002776BA" w:rsidRPr="005C2ED7">
        <w:rPr>
          <w:rFonts w:ascii="Times New Roman" w:hAnsi="Times New Roman" w:cs="Times New Roman"/>
          <w:sz w:val="28"/>
          <w:szCs w:val="28"/>
        </w:rPr>
        <w:t xml:space="preserve"> </w:t>
      </w:r>
      <w:r w:rsidRPr="005C2ED7">
        <w:rPr>
          <w:rFonts w:ascii="Times New Roman" w:hAnsi="Times New Roman" w:cs="Times New Roman"/>
          <w:sz w:val="28"/>
          <w:szCs w:val="28"/>
        </w:rPr>
        <w:t>переливание «этикеткой вниз»</w:t>
      </w:r>
      <w:r w:rsidR="002776BA" w:rsidRPr="005C2ED7">
        <w:rPr>
          <w:rFonts w:ascii="Times New Roman" w:hAnsi="Times New Roman" w:cs="Times New Roman"/>
          <w:sz w:val="28"/>
          <w:szCs w:val="28"/>
        </w:rPr>
        <w:t>;</w:t>
      </w:r>
    </w:p>
    <w:p w:rsidR="008876A4" w:rsidRPr="005C2ED7" w:rsidRDefault="008876A4" w:rsidP="00E944E0">
      <w:pPr>
        <w:pStyle w:val="a5"/>
        <w:numPr>
          <w:ilvl w:val="2"/>
          <w:numId w:val="30"/>
        </w:numPr>
        <w:spacing w:after="0" w:line="276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слишком большой наклон и быстрое переливание</w:t>
      </w:r>
      <w:r w:rsidR="002776BA" w:rsidRPr="005C2ED7">
        <w:rPr>
          <w:rFonts w:ascii="Times New Roman" w:hAnsi="Times New Roman" w:cs="Times New Roman"/>
          <w:sz w:val="28"/>
          <w:szCs w:val="28"/>
        </w:rPr>
        <w:t>;</w:t>
      </w:r>
    </w:p>
    <w:p w:rsidR="008876A4" w:rsidRPr="005C2ED7" w:rsidRDefault="008876A4" w:rsidP="00E944E0">
      <w:pPr>
        <w:pStyle w:val="a5"/>
        <w:numPr>
          <w:ilvl w:val="2"/>
          <w:numId w:val="30"/>
        </w:numPr>
        <w:spacing w:after="0" w:line="276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следует переливать через край склянки, зажав склянку так, чтобы этикетка оказалась в ладони, наливать следует 1-2 мл (1-2 см жидкости)</w:t>
      </w:r>
      <w:r w:rsidR="002776BA" w:rsidRPr="005C2ED7">
        <w:rPr>
          <w:rFonts w:ascii="Times New Roman" w:hAnsi="Times New Roman" w:cs="Times New Roman"/>
          <w:sz w:val="28"/>
          <w:szCs w:val="28"/>
        </w:rPr>
        <w:t>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пролитое/просыпанное вещество</w:t>
      </w:r>
      <w:r w:rsidRPr="005C2ED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C2ED7">
        <w:rPr>
          <w:rFonts w:ascii="Times New Roman" w:hAnsi="Times New Roman" w:cs="Times New Roman"/>
          <w:sz w:val="28"/>
          <w:szCs w:val="28"/>
        </w:rPr>
        <w:t xml:space="preserve">п. </w:t>
      </w:r>
      <w:r w:rsidR="00400993" w:rsidRPr="005C2ED7">
        <w:rPr>
          <w:rFonts w:ascii="Times New Roman" w:hAnsi="Times New Roman" w:cs="Times New Roman"/>
          <w:sz w:val="28"/>
          <w:szCs w:val="28"/>
        </w:rPr>
        <w:t>4</w:t>
      </w:r>
      <w:r w:rsidRPr="005C2ED7">
        <w:rPr>
          <w:rFonts w:ascii="Times New Roman" w:hAnsi="Times New Roman" w:cs="Times New Roman"/>
          <w:sz w:val="28"/>
          <w:szCs w:val="28"/>
        </w:rPr>
        <w:t>)</w:t>
      </w:r>
      <w:r w:rsidRPr="005C2E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после переливания / пересыпания вещества не закрыт исходный сосуд (п. 3.5);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вдыхание паров вещества через нос/рот, попытка попробовать «на вкус» (п. 3. 7)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неверное перемешивание реактивов:</w:t>
      </w:r>
    </w:p>
    <w:p w:rsidR="008876A4" w:rsidRPr="005C2ED7" w:rsidRDefault="008876A4" w:rsidP="00E944E0">
      <w:pPr>
        <w:pStyle w:val="a5"/>
        <w:numPr>
          <w:ilvl w:val="1"/>
          <w:numId w:val="30"/>
        </w:numPr>
        <w:spacing w:after="0"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слишком сильное перемешивание реактивов, попытка сделать это ложкой/шпателем (п. 3.6)</w:t>
      </w:r>
    </w:p>
    <w:p w:rsidR="008876A4" w:rsidRPr="005C2ED7" w:rsidRDefault="008876A4" w:rsidP="00E944E0">
      <w:pPr>
        <w:pStyle w:val="a5"/>
        <w:numPr>
          <w:ilvl w:val="1"/>
          <w:numId w:val="30"/>
        </w:numPr>
        <w:spacing w:after="0"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попытка вливать воду в кислоту;</w:t>
      </w:r>
    </w:p>
    <w:p w:rsidR="008876A4" w:rsidRPr="005C2ED7" w:rsidRDefault="008876A4" w:rsidP="00E944E0">
      <w:pPr>
        <w:pStyle w:val="a5"/>
        <w:numPr>
          <w:ilvl w:val="1"/>
          <w:numId w:val="30"/>
        </w:numPr>
        <w:spacing w:after="0"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закрытие пробирки пальцами, а не пробкой при перемешивании;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попытка взять вещество руками</w:t>
      </w:r>
      <w:r w:rsidRPr="005C2ED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реактив попал на кожу/одежду (п. 3. 10);</w:t>
      </w:r>
    </w:p>
    <w:p w:rsidR="008876A4" w:rsidRPr="005C2ED7" w:rsidRDefault="008876A4" w:rsidP="00E944E0">
      <w:pPr>
        <w:pStyle w:val="a5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и другие.</w:t>
      </w:r>
    </w:p>
    <w:p w:rsidR="008876A4" w:rsidRPr="005C2ED7" w:rsidRDefault="008876A4" w:rsidP="002776B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090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При нарушении техники безопасности участник</w:t>
      </w:r>
      <w:r w:rsidR="00B46090" w:rsidRPr="00B46090">
        <w:rPr>
          <w:rFonts w:ascii="Times New Roman" w:hAnsi="Times New Roman" w:cs="Times New Roman"/>
          <w:sz w:val="28"/>
          <w:szCs w:val="28"/>
          <w:highlight w:val="green"/>
        </w:rPr>
        <w:t xml:space="preserve"> должен быть предупрежден о недопустимости несоблюдения (нарушения) правил техники безопасности с составлением соответствующего акта о нештатной ситуации.</w:t>
      </w:r>
      <w:r w:rsidR="00B46090">
        <w:rPr>
          <w:rFonts w:ascii="Times New Roman" w:hAnsi="Times New Roman" w:cs="Times New Roman"/>
          <w:sz w:val="28"/>
          <w:szCs w:val="28"/>
        </w:rPr>
        <w:t xml:space="preserve"> </w:t>
      </w:r>
      <w:r w:rsidRPr="00072EE7">
        <w:rPr>
          <w:rFonts w:ascii="Times New Roman" w:hAnsi="Times New Roman" w:cs="Times New Roman"/>
          <w:sz w:val="28"/>
          <w:szCs w:val="28"/>
        </w:rPr>
        <w:t>В случае, если участник почувствовал себя</w:t>
      </w:r>
      <w:r w:rsidRPr="005C2ED7">
        <w:rPr>
          <w:rFonts w:ascii="Times New Roman" w:hAnsi="Times New Roman" w:cs="Times New Roman"/>
          <w:sz w:val="28"/>
          <w:szCs w:val="28"/>
        </w:rPr>
        <w:t xml:space="preserve"> плохо, реагенты попали на кожу или одежду, создалась пожароопасная ситуация, какой-то из сосудов оказался разбит</w:t>
      </w:r>
      <w:r w:rsidR="002776BA" w:rsidRPr="005C2ED7">
        <w:rPr>
          <w:rFonts w:ascii="Times New Roman" w:hAnsi="Times New Roman" w:cs="Times New Roman"/>
          <w:sz w:val="28"/>
          <w:szCs w:val="28"/>
        </w:rPr>
        <w:t>ым</w:t>
      </w:r>
      <w:r w:rsidRPr="005C2ED7">
        <w:rPr>
          <w:rFonts w:ascii="Times New Roman" w:hAnsi="Times New Roman" w:cs="Times New Roman"/>
          <w:sz w:val="28"/>
          <w:szCs w:val="28"/>
        </w:rPr>
        <w:t>, то эксперимент следует остановить для повторного инструктажа. По желанию участника эксперимент в этом случае может быть прерван, а за его выполнение поставлены «0».</w:t>
      </w:r>
    </w:p>
    <w:p w:rsidR="008876A4" w:rsidRPr="005C2ED7" w:rsidRDefault="008876A4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При создании участником аварийной ситуации в соответствии с инструкцией по охране труда при работе в кабинете химии, эксперимент прерывается, за его выполнение выставляется «0».</w:t>
      </w:r>
    </w:p>
    <w:p w:rsidR="007362BB" w:rsidRPr="005C2ED7" w:rsidRDefault="007362BB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Балл за оценивание работы эксперт выставляет в ведомость ППЭ-05-Х в раздел «Балл» независимо от второго эксперта. Балл участнику не озвучивается.</w:t>
      </w:r>
    </w:p>
    <w:p w:rsidR="007362BB" w:rsidRPr="005C2ED7" w:rsidRDefault="007362BB" w:rsidP="000A44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После выставления балла эксперт ставит подпись.</w:t>
      </w:r>
    </w:p>
    <w:p w:rsidR="007362BB" w:rsidRPr="005C2ED7" w:rsidRDefault="007362BB" w:rsidP="007362BB">
      <w:pPr>
        <w:jc w:val="center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  <w:noProof/>
        </w:rPr>
        <w:drawing>
          <wp:inline distT="0" distB="0" distL="0" distR="0" wp14:anchorId="031D81CE" wp14:editId="1E09656C">
            <wp:extent cx="5902936" cy="37433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596" t="21095" r="11812" b="19613"/>
                    <a:stretch/>
                  </pic:blipFill>
                  <pic:spPr bwMode="auto">
                    <a:xfrm>
                      <a:off x="0" y="0"/>
                      <a:ext cx="5926072" cy="3757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2BB" w:rsidRPr="005C2ED7" w:rsidRDefault="007362BB" w:rsidP="007362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 окончании всех практических работ, окончании экзамена, эксперты переходят в штаб ППЭ, в котором выполняют работу по внесению выставленных баллов в бланки ответов №1 участников экзамена под наблюдением члена ГЭК.</w:t>
      </w:r>
    </w:p>
    <w:p w:rsidR="007362BB" w:rsidRPr="005C2ED7" w:rsidRDefault="007362BB" w:rsidP="007362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 xml:space="preserve">При этом бланки ответов №1 передаются экспертам </w:t>
      </w:r>
      <w:proofErr w:type="spellStart"/>
      <w:r w:rsidRPr="005C2ED7">
        <w:rPr>
          <w:rFonts w:ascii="Times New Roman" w:hAnsi="Times New Roman" w:cs="Times New Roman"/>
          <w:sz w:val="28"/>
          <w:szCs w:val="28"/>
        </w:rPr>
        <w:t>поаудиторно</w:t>
      </w:r>
      <w:proofErr w:type="spellEnd"/>
      <w:r w:rsidRPr="005C2ED7">
        <w:rPr>
          <w:rFonts w:ascii="Times New Roman" w:hAnsi="Times New Roman" w:cs="Times New Roman"/>
          <w:sz w:val="28"/>
          <w:szCs w:val="28"/>
        </w:rPr>
        <w:t>, порядок экспертов (эксперт №1 или эксперт №2) определяется членом ГЭК произвольно.</w:t>
      </w:r>
    </w:p>
    <w:p w:rsidR="007362BB" w:rsidRPr="005C2ED7" w:rsidRDefault="007362BB" w:rsidP="007362BB">
      <w:pPr>
        <w:jc w:val="center"/>
        <w:rPr>
          <w:rFonts w:ascii="Times New Roman" w:hAnsi="Times New Roman" w:cs="Times New Roman"/>
        </w:rPr>
      </w:pPr>
      <w:r w:rsidRPr="005C2ED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984B2CE" wp14:editId="22CC8020">
            <wp:extent cx="1724025" cy="2437987"/>
            <wp:effectExtent l="0" t="0" r="0" b="635"/>
            <wp:docPr id="4" name="Рисунок 4" descr="C:\Users\nikitin\Downloads\GIA09_RAB0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\Downloads\GIA09_RAB02 (1)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08" cy="24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ED7">
        <w:rPr>
          <w:rFonts w:ascii="Times New Roman" w:hAnsi="Times New Roman" w:cs="Times New Roman"/>
          <w:noProof/>
        </w:rPr>
        <w:drawing>
          <wp:inline distT="0" distB="0" distL="0" distR="0" wp14:anchorId="1A5C05B2" wp14:editId="57534EBC">
            <wp:extent cx="1990725" cy="2324099"/>
            <wp:effectExtent l="0" t="0" r="0" b="635"/>
            <wp:docPr id="2" name="Рисунок 2" descr="C:\Users\nikitin\Downloads\GIA09_RAB0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\Downloads\GIA09_RAB02 (1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3" t="60427" r="3663" b="16529"/>
                    <a:stretch/>
                  </pic:blipFill>
                  <pic:spPr bwMode="auto">
                    <a:xfrm>
                      <a:off x="0" y="0"/>
                      <a:ext cx="2026845" cy="236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2BB" w:rsidRPr="005C2ED7" w:rsidRDefault="00072EE7" w:rsidP="007362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EE7">
        <w:rPr>
          <w:rFonts w:ascii="Times New Roman" w:hAnsi="Times New Roman" w:cs="Times New Roman"/>
          <w:sz w:val="28"/>
          <w:szCs w:val="28"/>
        </w:rPr>
        <w:t>Действия по</w:t>
      </w:r>
      <w:r w:rsidR="007362BB" w:rsidRPr="00072EE7">
        <w:rPr>
          <w:rFonts w:ascii="Times New Roman" w:hAnsi="Times New Roman" w:cs="Times New Roman"/>
          <w:sz w:val="28"/>
          <w:szCs w:val="28"/>
        </w:rPr>
        <w:t xml:space="preserve"> перенесени</w:t>
      </w:r>
      <w:r w:rsidRPr="00072EE7">
        <w:rPr>
          <w:rFonts w:ascii="Times New Roman" w:hAnsi="Times New Roman" w:cs="Times New Roman"/>
          <w:sz w:val="28"/>
          <w:szCs w:val="28"/>
        </w:rPr>
        <w:t>ю</w:t>
      </w:r>
      <w:r w:rsidR="007362BB" w:rsidRPr="005C2ED7">
        <w:rPr>
          <w:rFonts w:ascii="Times New Roman" w:hAnsi="Times New Roman" w:cs="Times New Roman"/>
          <w:sz w:val="28"/>
          <w:szCs w:val="28"/>
        </w:rPr>
        <w:t xml:space="preserve"> отметки и фиксируются экспертом в ведомости в графе «Отметка о переносе» знаком «+» или «</w:t>
      </w:r>
      <w:r w:rsidR="007362BB" w:rsidRPr="005C2E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62BB" w:rsidRPr="005C2ED7">
        <w:rPr>
          <w:rFonts w:ascii="Times New Roman" w:hAnsi="Times New Roman" w:cs="Times New Roman"/>
          <w:sz w:val="28"/>
          <w:szCs w:val="28"/>
        </w:rPr>
        <w:t>».</w:t>
      </w:r>
    </w:p>
    <w:p w:rsidR="007362BB" w:rsidRPr="005C2ED7" w:rsidRDefault="007362BB" w:rsidP="007362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 окончании переноса в бланки участников всех отметок, бланки возвращаются руководителю ППЭ, все «пустые» поля ведомости погашаются знаком «</w:t>
      </w:r>
      <w:r w:rsidRPr="005C2ED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C2ED7">
        <w:rPr>
          <w:rFonts w:ascii="Times New Roman" w:hAnsi="Times New Roman" w:cs="Times New Roman"/>
          <w:sz w:val="28"/>
          <w:szCs w:val="28"/>
        </w:rPr>
        <w:t>», член ГЭК фиксирует окончание работы с ведомостью в бланке.</w:t>
      </w:r>
    </w:p>
    <w:p w:rsidR="007362BB" w:rsidRPr="005C2ED7" w:rsidRDefault="007362BB" w:rsidP="007362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Подписанная ведомость передаётся руководителю ППЭ, который подписывает, что её получил.</w:t>
      </w:r>
    </w:p>
    <w:p w:rsidR="007362BB" w:rsidRPr="005C2ED7" w:rsidRDefault="007362BB" w:rsidP="007362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sz w:val="28"/>
          <w:szCs w:val="28"/>
        </w:rPr>
        <w:t>Ведомости 05-Х от всех экспертов и полученные от организатора вне аудитории, собирающего на входе расписки от родителей, складываются вместе и подшиваются в делопроизводство ППЭ.</w:t>
      </w:r>
    </w:p>
    <w:p w:rsidR="008876A4" w:rsidRPr="005C2ED7" w:rsidRDefault="008876A4" w:rsidP="000A446C">
      <w:pPr>
        <w:ind w:right="1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0999" w:rsidRPr="005C2ED7" w:rsidRDefault="008876A4" w:rsidP="00EB069F">
      <w:pPr>
        <w:pStyle w:val="1"/>
        <w:jc w:val="center"/>
      </w:pPr>
      <w:bookmarkStart w:id="17" w:name="_Toc30141822"/>
      <w:r w:rsidRPr="005C2ED7">
        <w:lastRenderedPageBreak/>
        <w:t>Приложение №</w:t>
      </w:r>
      <w:r w:rsidR="007C0999" w:rsidRPr="005C2ED7">
        <w:t xml:space="preserve"> </w:t>
      </w:r>
      <w:r w:rsidRPr="005C2ED7">
        <w:t>1</w:t>
      </w:r>
      <w:r w:rsidR="00EB069F" w:rsidRPr="005C2ED7">
        <w:t xml:space="preserve">. </w:t>
      </w:r>
      <w:r w:rsidR="007C0999" w:rsidRPr="005C2ED7">
        <w:t>Сведения о комплектах оборудования и реактивах, необходимых для проведения ОГЭ по химии с реальным практическим экспериментом</w:t>
      </w:r>
      <w:bookmarkEnd w:id="17"/>
    </w:p>
    <w:p w:rsidR="009E7947" w:rsidRPr="005C2ED7" w:rsidRDefault="009E7947" w:rsidP="000A446C">
      <w:pPr>
        <w:ind w:right="1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A4" w:rsidRPr="005C2ED7" w:rsidRDefault="008876A4" w:rsidP="000A446C">
      <w:pPr>
        <w:ind w:right="1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Комплект оборудования, выдаваемый экзаменуемому для выполнения заданий экспериментальной части</w:t>
      </w:r>
      <w:r w:rsidR="00F07868"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6A4" w:rsidRPr="005C2ED7" w:rsidRDefault="008876A4" w:rsidP="000A446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jc w:val="center"/>
        <w:tblInd w:w="0" w:type="dxa"/>
        <w:tblCellMar>
          <w:top w:w="58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2840"/>
      </w:tblGrid>
      <w:tr w:rsidR="008876A4" w:rsidRPr="005C2ED7" w:rsidTr="007C0999">
        <w:trPr>
          <w:trHeight w:val="3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 расчёта на один комплект </w:t>
            </w:r>
          </w:p>
        </w:tc>
      </w:tr>
      <w:tr w:rsidR="008876A4" w:rsidRPr="005C2ED7" w:rsidTr="007C0999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Пробирка малая (10 мл.)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8876A4" w:rsidRPr="005C2ED7" w:rsidTr="007C0999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Штатив (подставка для пробирок) на 10 гнезд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7C0999">
        <w:trPr>
          <w:trHeight w:val="2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Склянки для хранения реактивов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8876A4" w:rsidRPr="005C2ED7" w:rsidTr="007C0999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Шпатель (ложечка для отбора сухих веществ)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7C0999">
        <w:trPr>
          <w:trHeight w:val="2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лоток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9E7947" w:rsidRPr="005C2ED7" w:rsidRDefault="009E7947" w:rsidP="000A44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47" w:rsidRPr="005C2ED7" w:rsidRDefault="009E7947" w:rsidP="000A44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47" w:rsidRPr="005C2ED7" w:rsidRDefault="009E7947" w:rsidP="000A44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A4" w:rsidRPr="005C2ED7" w:rsidRDefault="008876A4" w:rsidP="000A446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6A4" w:rsidRPr="005C2ED7" w:rsidRDefault="008876A4" w:rsidP="000A446C">
      <w:pPr>
        <w:spacing w:after="115"/>
        <w:ind w:right="1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Комплекты реактивов, используемых для выполнения экспериментальных заданий ОГЭ по химии </w:t>
      </w:r>
    </w:p>
    <w:p w:rsidR="008876A4" w:rsidRPr="005C2ED7" w:rsidRDefault="008876A4" w:rsidP="000A446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356" w:type="dxa"/>
        <w:jc w:val="center"/>
        <w:tblInd w:w="0" w:type="dxa"/>
        <w:tblCellMar>
          <w:top w:w="41" w:type="dxa"/>
          <w:left w:w="53" w:type="dxa"/>
          <w:right w:w="71" w:type="dxa"/>
        </w:tblCellMar>
        <w:tblLook w:val="04A0" w:firstRow="1" w:lastRow="0" w:firstColumn="1" w:lastColumn="0" w:noHBand="0" w:noVBand="1"/>
      </w:tblPr>
      <w:tblGrid>
        <w:gridCol w:w="2263"/>
        <w:gridCol w:w="2300"/>
        <w:gridCol w:w="2236"/>
        <w:gridCol w:w="2557"/>
      </w:tblGrid>
      <w:tr w:rsidR="008876A4" w:rsidRPr="005C2ED7" w:rsidTr="00E81B4C">
        <w:trPr>
          <w:trHeight w:val="1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2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3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4 </w:t>
            </w:r>
          </w:p>
        </w:tc>
      </w:tr>
      <w:tr w:rsidR="008876A4" w:rsidRPr="005C2ED7" w:rsidTr="007C0999">
        <w:trPr>
          <w:trHeight w:val="2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Раствор аммиака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алюминия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аммония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магния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алюминия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цинка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Фосфат калия/натрия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серебра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  <w:p w:rsidR="008876A4" w:rsidRPr="005C2ED7" w:rsidRDefault="008876A4" w:rsidP="00AC37CB">
            <w:pPr>
              <w:numPr>
                <w:ilvl w:val="0"/>
                <w:numId w:val="16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(фенолфталеин метилоранж, лакмус)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Пероксид водорода</w:t>
            </w:r>
            <w:r w:rsidR="00F07868"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Хлорид бария</w:t>
            </w:r>
            <w:r w:rsidR="00F07868"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алюминия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кальция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железа(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Карбонат натрия/калия</w:t>
            </w:r>
            <w:r w:rsidR="00F07868"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серебра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Оксид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spacing w:after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Оксид алюминия </w:t>
            </w:r>
          </w:p>
          <w:p w:rsidR="008876A4" w:rsidRPr="005C2ED7" w:rsidRDefault="008876A4" w:rsidP="00AC37CB">
            <w:pPr>
              <w:numPr>
                <w:ilvl w:val="0"/>
                <w:numId w:val="17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(фенолфталеин метилоранж, лакмус)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spacing w:after="6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бария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кальция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spacing w:after="4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Карбонат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Фосфат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Оксид кремния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Оксид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Медь </w:t>
            </w:r>
          </w:p>
          <w:p w:rsidR="008876A4" w:rsidRPr="005C2ED7" w:rsidRDefault="008876A4" w:rsidP="00AC37CB">
            <w:pPr>
              <w:numPr>
                <w:ilvl w:val="0"/>
                <w:numId w:val="18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(фенолфталеин метилоранж, лакмус)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  <w:r w:rsidR="00F07868"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spacing w:after="6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Карбонат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серебра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кальция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бария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железа(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Фосфат калия/натрия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железа(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III)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Пероксид водорода</w:t>
            </w:r>
            <w:r w:rsidR="00F07868"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6A4" w:rsidRPr="005C2ED7" w:rsidRDefault="008876A4" w:rsidP="00AC37CB">
            <w:pPr>
              <w:numPr>
                <w:ilvl w:val="0"/>
                <w:numId w:val="19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(фенолфталеин метилоранж, лакмус) </w:t>
            </w:r>
          </w:p>
        </w:tc>
      </w:tr>
      <w:tr w:rsidR="008876A4" w:rsidRPr="005C2ED7" w:rsidTr="00E81B4C">
        <w:trPr>
          <w:trHeight w:val="2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tabs>
                <w:tab w:val="left" w:pos="210"/>
              </w:tabs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Комплект 5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tabs>
                <w:tab w:val="left" w:pos="210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tabs>
                <w:tab w:val="left" w:pos="210"/>
              </w:tabs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tabs>
                <w:tab w:val="left" w:pos="210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8</w:t>
            </w:r>
          </w:p>
        </w:tc>
      </w:tr>
      <w:tr w:rsidR="008876A4" w:rsidRPr="005C2ED7" w:rsidTr="00E81B4C">
        <w:trPr>
          <w:trHeight w:val="335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магния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магния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серебра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Хлорид бария</w:t>
            </w:r>
            <w:r w:rsidR="00F07868"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spacing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Карбонат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Цинк </w:t>
            </w:r>
          </w:p>
          <w:p w:rsidR="008876A4" w:rsidRPr="005C2ED7" w:rsidRDefault="008876A4" w:rsidP="00AC37CB">
            <w:pPr>
              <w:numPr>
                <w:ilvl w:val="0"/>
                <w:numId w:val="20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Оксид алюминия </w:t>
            </w:r>
          </w:p>
          <w:p w:rsidR="008876A4" w:rsidRPr="005C2ED7" w:rsidRDefault="008876A4" w:rsidP="00AC37CB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Индикаторы (фенолфталеин метилоранж, лакмус)</w:t>
            </w: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numPr>
                <w:ilvl w:val="0"/>
                <w:numId w:val="21"/>
              </w:numPr>
              <w:tabs>
                <w:tab w:val="left" w:pos="210"/>
              </w:tabs>
              <w:ind w:left="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21"/>
              </w:numPr>
              <w:tabs>
                <w:tab w:val="left" w:pos="210"/>
              </w:tabs>
              <w:spacing w:after="3" w:line="240" w:lineRule="auto"/>
              <w:ind w:left="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Серная кислота 3.</w:t>
            </w:r>
            <w:r w:rsidRPr="005C2E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2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железа(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III) </w:t>
            </w:r>
          </w:p>
          <w:p w:rsidR="008876A4" w:rsidRPr="005C2ED7" w:rsidRDefault="008876A4" w:rsidP="00AC37CB">
            <w:pPr>
              <w:numPr>
                <w:ilvl w:val="0"/>
                <w:numId w:val="22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алюминия </w:t>
            </w:r>
          </w:p>
          <w:p w:rsidR="008876A4" w:rsidRPr="005C2ED7" w:rsidRDefault="008876A4" w:rsidP="00AC37CB">
            <w:pPr>
              <w:numPr>
                <w:ilvl w:val="0"/>
                <w:numId w:val="22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цинка </w:t>
            </w:r>
          </w:p>
          <w:p w:rsidR="008876A4" w:rsidRPr="005C2ED7" w:rsidRDefault="008876A4" w:rsidP="00AC37CB">
            <w:pPr>
              <w:numPr>
                <w:ilvl w:val="0"/>
                <w:numId w:val="22"/>
              </w:numPr>
              <w:tabs>
                <w:tab w:val="left" w:pos="210"/>
              </w:tabs>
              <w:spacing w:after="2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Хлорид лития 8.</w:t>
            </w:r>
            <w:r w:rsidRPr="005C2E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Фосфат натрия/калия 9.</w:t>
            </w:r>
            <w:r w:rsidRPr="005C2E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серебра </w:t>
            </w:r>
          </w:p>
          <w:p w:rsidR="008876A4" w:rsidRPr="005C2ED7" w:rsidRDefault="008876A4" w:rsidP="00AC37CB">
            <w:pPr>
              <w:numPr>
                <w:ilvl w:val="0"/>
                <w:numId w:val="2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бария </w:t>
            </w:r>
          </w:p>
          <w:p w:rsidR="008876A4" w:rsidRPr="005C2ED7" w:rsidRDefault="008876A4" w:rsidP="00AC37CB">
            <w:pPr>
              <w:numPr>
                <w:ilvl w:val="0"/>
                <w:numId w:val="2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</w:t>
            </w:r>
          </w:p>
          <w:p w:rsidR="008876A4" w:rsidRPr="005C2ED7" w:rsidRDefault="008876A4" w:rsidP="00AC37CB">
            <w:pPr>
              <w:numPr>
                <w:ilvl w:val="0"/>
                <w:numId w:val="2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Медь </w:t>
            </w:r>
          </w:p>
          <w:p w:rsidR="008876A4" w:rsidRPr="005C2ED7" w:rsidRDefault="008876A4" w:rsidP="00AC37CB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Индикаторы (фенолфталеин метилоранж, лакмус)</w:t>
            </w: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Сульфат аммония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Бромид натрия/ калия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Иодид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spacing w:after="6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Фосфат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лития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серебра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бария </w:t>
            </w:r>
          </w:p>
          <w:p w:rsidR="008876A4" w:rsidRPr="005C2ED7" w:rsidRDefault="008876A4" w:rsidP="00AC37CB">
            <w:pPr>
              <w:numPr>
                <w:ilvl w:val="0"/>
                <w:numId w:val="24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Оксид магния </w:t>
            </w:r>
          </w:p>
          <w:p w:rsidR="008876A4" w:rsidRPr="005C2ED7" w:rsidRDefault="008876A4" w:rsidP="00AC37CB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</w:p>
          <w:p w:rsidR="008876A4" w:rsidRPr="005C2ED7" w:rsidRDefault="008876A4" w:rsidP="00AC37CB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(метилоранж, лакмус, фенолфталеин)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кальция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spacing w:after="5"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Гидрокарбонат натрия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кальция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серебра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Нитрат бария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аммония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натрия/калия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Оксид магния </w:t>
            </w:r>
          </w:p>
          <w:p w:rsidR="008876A4" w:rsidRPr="005C2ED7" w:rsidRDefault="008876A4" w:rsidP="00AC37CB">
            <w:pPr>
              <w:numPr>
                <w:ilvl w:val="0"/>
                <w:numId w:val="25"/>
              </w:numPr>
              <w:tabs>
                <w:tab w:val="left" w:pos="210"/>
              </w:tabs>
              <w:spacing w:line="23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Хлорид </w:t>
            </w:r>
            <w:proofErr w:type="gramStart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4"/>
                <w:szCs w:val="24"/>
              </w:rPr>
              <w:t xml:space="preserve">II) Индикаторы </w:t>
            </w:r>
          </w:p>
          <w:p w:rsidR="008876A4" w:rsidRPr="005C2ED7" w:rsidRDefault="008876A4" w:rsidP="00AC37CB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ED7">
              <w:rPr>
                <w:rFonts w:ascii="Times New Roman" w:hAnsi="Times New Roman" w:cs="Times New Roman"/>
                <w:sz w:val="24"/>
                <w:szCs w:val="24"/>
              </w:rPr>
              <w:t>(метилоранж, лакмус, фенолфталеин)</w:t>
            </w:r>
            <w:r w:rsidRPr="005C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876A4" w:rsidRPr="005C2ED7" w:rsidRDefault="008876A4" w:rsidP="000A446C">
      <w:pPr>
        <w:ind w:right="899" w:firstLine="851"/>
        <w:jc w:val="center"/>
        <w:rPr>
          <w:rFonts w:ascii="Times New Roman" w:hAnsi="Times New Roman" w:cs="Times New Roman"/>
          <w:b/>
          <w:sz w:val="19"/>
        </w:rPr>
      </w:pPr>
    </w:p>
    <w:p w:rsidR="008876A4" w:rsidRPr="005C2ED7" w:rsidRDefault="008876A4" w:rsidP="000A446C">
      <w:pPr>
        <w:ind w:right="89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76A4" w:rsidRPr="005C2ED7" w:rsidRDefault="008876A4" w:rsidP="00EB069F">
      <w:pPr>
        <w:pStyle w:val="1"/>
        <w:jc w:val="center"/>
      </w:pPr>
      <w:bookmarkStart w:id="18" w:name="_Toc30141823"/>
      <w:r w:rsidRPr="005C2ED7">
        <w:lastRenderedPageBreak/>
        <w:t>Приложение № 2</w:t>
      </w:r>
      <w:r w:rsidR="00EB069F" w:rsidRPr="005C2ED7">
        <w:t xml:space="preserve">. </w:t>
      </w:r>
      <w:r w:rsidRPr="005C2ED7">
        <w:t>Общий перечень веществ, используемых для составления комплектов реактивов</w:t>
      </w:r>
      <w:bookmarkEnd w:id="18"/>
    </w:p>
    <w:p w:rsidR="008876A4" w:rsidRPr="005C2ED7" w:rsidRDefault="008876A4" w:rsidP="000A446C">
      <w:pPr>
        <w:spacing w:after="0"/>
        <w:ind w:right="8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8642" w:type="dxa"/>
        <w:jc w:val="center"/>
        <w:tblInd w:w="0" w:type="dxa"/>
        <w:tblCellMar>
          <w:top w:w="37" w:type="dxa"/>
          <w:left w:w="95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5041"/>
        <w:gridCol w:w="3096"/>
      </w:tblGrid>
      <w:tr w:rsidR="008876A4" w:rsidRPr="005C2ED7" w:rsidTr="00E81B4C">
        <w:trPr>
          <w:trHeight w:val="34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Вещества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каком виде включаются в комплекты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Гранулы </w:t>
            </w:r>
          </w:p>
        </w:tc>
      </w:tr>
      <w:tr w:rsidR="008876A4" w:rsidRPr="005C2ED7" w:rsidTr="00E81B4C">
        <w:trPr>
          <w:trHeight w:val="194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Стружка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Гранулы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Проволока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Оксид </w:t>
            </w:r>
            <w:proofErr w:type="gramStart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II)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Порошок </w:t>
            </w:r>
          </w:p>
        </w:tc>
      </w:tr>
      <w:tr w:rsidR="008876A4" w:rsidRPr="005C2ED7" w:rsidTr="00E81B4C">
        <w:trPr>
          <w:trHeight w:val="194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Оксид магния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Порошок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Оксид алюминия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Порошок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Оксид кремния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Порошок </w:t>
            </w:r>
          </w:p>
        </w:tc>
      </w:tr>
      <w:tr w:rsidR="008876A4" w:rsidRPr="005C2ED7" w:rsidTr="00E81B4C">
        <w:trPr>
          <w:trHeight w:val="194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7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Соляная кислота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Разбавленный 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Разбавленный 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Гидроксид натрия/ гидроксид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4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Гидроксид кальция</w:t>
            </w:r>
            <w:r w:rsidR="00F07868"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натрия/ хлорид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лития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кальция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</w:t>
            </w:r>
            <w:proofErr w:type="gramStart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II)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алюминия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</w:t>
            </w:r>
            <w:proofErr w:type="gramStart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железа(</w:t>
            </w:r>
            <w:proofErr w:type="gramEnd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III)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аммония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Хлорид бария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(не более 5%)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Сульфат натрия/ сульфат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189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Сульфат магния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Сульфат </w:t>
            </w:r>
            <w:proofErr w:type="gramStart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меди(</w:t>
            </w:r>
            <w:proofErr w:type="gramEnd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II)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Сульфат </w:t>
            </w:r>
            <w:proofErr w:type="gramStart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железа(</w:t>
            </w:r>
            <w:proofErr w:type="gramEnd"/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II)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Сульфат цинка / сульфат алюминия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Сульфат аммония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Нитрат натрия / нитрат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Карбонат натрия/ карбонат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Карбонат кальция/карбонат магния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Мел, мрамор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Гидрокарбонат натрия/ гидрокарбонат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Фосфат натрия/ фосфат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Бромид натрия/ бромид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Иодид натрия/ иодид калия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Нитрат бария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(не более 5%)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Нитрат кальция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Нитрат серебра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Аммиак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Пероксид водорода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  <w:tr w:rsidR="008876A4" w:rsidRPr="005C2ED7" w:rsidTr="00E81B4C">
        <w:trPr>
          <w:trHeight w:val="19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(метилоранж, лакмус, фенолфталеин)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2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</w:p>
        </w:tc>
      </w:tr>
    </w:tbl>
    <w:p w:rsidR="008876A4" w:rsidRPr="005C2ED7" w:rsidRDefault="008876A4" w:rsidP="000A44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6A4" w:rsidRPr="005C2ED7" w:rsidRDefault="008876A4" w:rsidP="000A446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>Минимальный набор оборудования в ППЭ, необходимый для подготовки комплектов реактивов, используемых при проведении химического эксперимента</w:t>
      </w:r>
      <w:r w:rsidR="00F07868"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6A4" w:rsidRPr="005C2ED7" w:rsidRDefault="008876A4" w:rsidP="000A446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59" w:type="dxa"/>
        <w:jc w:val="center"/>
        <w:tblInd w:w="0" w:type="dxa"/>
        <w:tblCellMar>
          <w:top w:w="58" w:type="dxa"/>
          <w:left w:w="95" w:type="dxa"/>
          <w:right w:w="61" w:type="dxa"/>
        </w:tblCellMar>
        <w:tblLook w:val="04A0" w:firstRow="1" w:lastRow="0" w:firstColumn="1" w:lastColumn="0" w:noHBand="0" w:noVBand="1"/>
      </w:tblPr>
      <w:tblGrid>
        <w:gridCol w:w="583"/>
        <w:gridCol w:w="5224"/>
        <w:gridCol w:w="4152"/>
      </w:tblGrid>
      <w:tr w:rsidR="008876A4" w:rsidRPr="005C2ED7" w:rsidTr="00E81B4C">
        <w:trPr>
          <w:trHeight w:val="38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35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right="1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из расчета на одну аудиторию </w:t>
            </w:r>
          </w:p>
        </w:tc>
      </w:tr>
      <w:tr w:rsidR="008876A4" w:rsidRPr="005C2ED7" w:rsidTr="00E81B4C">
        <w:trPr>
          <w:trHeight w:val="23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Весы лабораторные электронные до 200 г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Спиртовка лабораторная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Воронка коническая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Стеклянная палочка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Пробирка ПХ-14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6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Стакан высокий с носиком ВН-50 с меткой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Цилиндр измерительный 2-50-2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6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Штатив (подставка) для пробирок на 10 гнёзд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43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Держатель для пробирок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Шпатель (ложечка для забора веществ)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лоток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Набор флаконов для хранения растворов и реактивов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4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15 комплектов по 6 штук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Цилиндр измерительный с носиком 1-500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6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Стакан высокий 500 мл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Шпатель (ложечка для забора веществ)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Набор ершей для мытья посуды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Халат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перчатки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Защитные очки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Спирт этиловый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BA" w:rsidRPr="005C2ED7" w:rsidRDefault="008876A4" w:rsidP="002776BA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20 мл на одну спиртовку</w:t>
            </w:r>
          </w:p>
          <w:p w:rsidR="008876A4" w:rsidRPr="005C2ED7" w:rsidRDefault="008876A4" w:rsidP="002776BA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(на 1 раз)</w:t>
            </w:r>
          </w:p>
        </w:tc>
      </w:tr>
      <w:tr w:rsidR="008876A4" w:rsidRPr="005C2ED7" w:rsidTr="00E81B4C">
        <w:trPr>
          <w:trHeight w:val="23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5C2ED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Бумага фильтровальная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A4" w:rsidRPr="005C2ED7" w:rsidRDefault="008876A4" w:rsidP="00AC37CB">
            <w:pPr>
              <w:ind w:right="37"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D7">
              <w:rPr>
                <w:rFonts w:ascii="Times New Roman" w:hAnsi="Times New Roman" w:cs="Times New Roman"/>
                <w:sz w:val="28"/>
                <w:szCs w:val="28"/>
              </w:rPr>
              <w:t xml:space="preserve">1 на один эксперимент </w:t>
            </w:r>
          </w:p>
        </w:tc>
      </w:tr>
    </w:tbl>
    <w:p w:rsidR="008876A4" w:rsidRPr="005C2ED7" w:rsidRDefault="008876A4" w:rsidP="000A446C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2601FF" w:rsidRPr="005C2ED7" w:rsidRDefault="002601FF" w:rsidP="000A446C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2601FF" w:rsidRPr="005C2ED7" w:rsidRDefault="002601FF" w:rsidP="000A446C">
      <w:pPr>
        <w:spacing w:after="0" w:line="240" w:lineRule="auto"/>
        <w:ind w:firstLine="851"/>
        <w:rPr>
          <w:rFonts w:ascii="Times New Roman" w:hAnsi="Times New Roman" w:cs="Times New Roman"/>
        </w:rPr>
        <w:sectPr w:rsidR="002601FF" w:rsidRPr="005C2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6BA" w:rsidRPr="005C2ED7" w:rsidRDefault="00EB069F" w:rsidP="002776BA">
      <w:pPr>
        <w:pStyle w:val="1"/>
        <w:jc w:val="right"/>
      </w:pPr>
      <w:bookmarkStart w:id="19" w:name="_Toc30141824"/>
      <w:r w:rsidRPr="005C2ED7">
        <w:lastRenderedPageBreak/>
        <w:t xml:space="preserve">Приложение №3. </w:t>
      </w:r>
    </w:p>
    <w:p w:rsidR="00EB069F" w:rsidRDefault="00EB069F" w:rsidP="002776BA">
      <w:pPr>
        <w:pStyle w:val="1"/>
        <w:jc w:val="center"/>
      </w:pPr>
      <w:r w:rsidRPr="005C2ED7">
        <w:t>Ведомость ППЭ-05-Х</w:t>
      </w:r>
      <w:bookmarkEnd w:id="19"/>
    </w:p>
    <w:p w:rsidR="002776BA" w:rsidRPr="002776BA" w:rsidRDefault="002776BA" w:rsidP="002776BA"/>
    <w:p w:rsidR="002601FF" w:rsidRPr="00F07868" w:rsidRDefault="00D17B94" w:rsidP="00EB069F">
      <w:pPr>
        <w:ind w:firstLine="851"/>
        <w:jc w:val="center"/>
        <w:rPr>
          <w:rFonts w:ascii="Times New Roman" w:hAnsi="Times New Roman" w:cs="Times New Roman"/>
        </w:rPr>
      </w:pPr>
      <w:r w:rsidRPr="00F07868">
        <w:rPr>
          <w:rFonts w:ascii="Times New Roman" w:hAnsi="Times New Roman" w:cs="Times New Roman"/>
          <w:noProof/>
        </w:rPr>
        <w:drawing>
          <wp:inline distT="0" distB="0" distL="0" distR="0" wp14:anchorId="6D048FC5" wp14:editId="630C589F">
            <wp:extent cx="8330928" cy="4356463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596" t="21095" r="11812" b="19613"/>
                    <a:stretch/>
                  </pic:blipFill>
                  <pic:spPr bwMode="auto">
                    <a:xfrm>
                      <a:off x="0" y="0"/>
                      <a:ext cx="8422459" cy="4404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01FF" w:rsidRPr="00F07868" w:rsidSect="00710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347" w:rsidRDefault="00CE0347" w:rsidP="00646394">
      <w:pPr>
        <w:spacing w:after="0" w:line="240" w:lineRule="auto"/>
      </w:pPr>
      <w:r>
        <w:separator/>
      </w:r>
    </w:p>
  </w:endnote>
  <w:endnote w:type="continuationSeparator" w:id="0">
    <w:p w:rsidR="00CE0347" w:rsidRDefault="00CE0347" w:rsidP="0064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15730926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020913" w:rsidRDefault="00020913" w:rsidP="00B5193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020913" w:rsidRDefault="000209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1048800874"/>
      <w:docPartObj>
        <w:docPartGallery w:val="Page Numbers (Bottom of Page)"/>
        <w:docPartUnique/>
      </w:docPartObj>
    </w:sdtPr>
    <w:sdtEndPr>
      <w:rPr>
        <w:rStyle w:val="a8"/>
        <w:rFonts w:ascii="Times New Roman" w:hAnsi="Times New Roman" w:cs="Times New Roman"/>
      </w:rPr>
    </w:sdtEndPr>
    <w:sdtContent>
      <w:p w:rsidR="00020913" w:rsidRPr="00D4757A" w:rsidRDefault="00020913" w:rsidP="00B5193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</w:rPr>
        </w:pPr>
        <w:r w:rsidRPr="00D4757A">
          <w:rPr>
            <w:rStyle w:val="a8"/>
            <w:rFonts w:ascii="Times New Roman" w:hAnsi="Times New Roman" w:cs="Times New Roman"/>
          </w:rPr>
          <w:fldChar w:fldCharType="begin"/>
        </w:r>
        <w:r w:rsidRPr="00D4757A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D4757A">
          <w:rPr>
            <w:rStyle w:val="a8"/>
            <w:rFonts w:ascii="Times New Roman" w:hAnsi="Times New Roman" w:cs="Times New Roman"/>
          </w:rPr>
          <w:fldChar w:fldCharType="separate"/>
        </w:r>
        <w:r w:rsidR="000919B9">
          <w:rPr>
            <w:rStyle w:val="a8"/>
            <w:rFonts w:ascii="Times New Roman" w:hAnsi="Times New Roman" w:cs="Times New Roman"/>
            <w:noProof/>
          </w:rPr>
          <w:t>40</w:t>
        </w:r>
        <w:r w:rsidRPr="00D4757A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:rsidR="00020913" w:rsidRDefault="00020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347" w:rsidRDefault="00CE0347" w:rsidP="00646394">
      <w:pPr>
        <w:spacing w:after="0" w:line="240" w:lineRule="auto"/>
      </w:pPr>
      <w:r>
        <w:separator/>
      </w:r>
    </w:p>
  </w:footnote>
  <w:footnote w:type="continuationSeparator" w:id="0">
    <w:p w:rsidR="00CE0347" w:rsidRDefault="00CE0347" w:rsidP="00646394">
      <w:pPr>
        <w:spacing w:after="0" w:line="240" w:lineRule="auto"/>
      </w:pPr>
      <w:r>
        <w:continuationSeparator/>
      </w:r>
    </w:p>
  </w:footnote>
  <w:footnote w:id="1">
    <w:p w:rsidR="00020913" w:rsidRDefault="00020913" w:rsidP="000003F6">
      <w:pPr>
        <w:pStyle w:val="ab"/>
        <w:jc w:val="both"/>
      </w:pPr>
      <w:r>
        <w:rPr>
          <w:rStyle w:val="ad"/>
        </w:rPr>
        <w:footnoteRef/>
      </w:r>
      <w: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сети «Интернет») (далее – непрограммируемый калькулятор)</w:t>
      </w:r>
    </w:p>
  </w:footnote>
  <w:footnote w:id="2">
    <w:p w:rsidR="00020913" w:rsidRDefault="00020913" w:rsidP="00646394">
      <w:pPr>
        <w:pStyle w:val="footnotedescription"/>
        <w:spacing w:line="254" w:lineRule="auto"/>
        <w:ind w:right="7" w:firstLine="540"/>
      </w:pPr>
      <w:r>
        <w:rPr>
          <w:rStyle w:val="footnotemark"/>
        </w:rPr>
        <w:t>2</w:t>
      </w:r>
      <w:r>
        <w:t xml:space="preserve"> Участники экзамена могут взять с собой в аудиторию только паспорт, черную гелевую ручку и непрограммируемый калькулятор.</w:t>
      </w:r>
    </w:p>
    <w:p w:rsidR="00020913" w:rsidRDefault="00020913" w:rsidP="00646394">
      <w:pPr>
        <w:pStyle w:val="footnotedescription"/>
        <w:spacing w:line="254" w:lineRule="auto"/>
        <w:ind w:right="7" w:firstLine="540"/>
      </w:pPr>
    </w:p>
  </w:footnote>
  <w:footnote w:id="3">
    <w:p w:rsidR="00020913" w:rsidRDefault="00020913" w:rsidP="0025626D">
      <w:pPr>
        <w:pStyle w:val="ab"/>
        <w:jc w:val="both"/>
      </w:pPr>
      <w:r>
        <w:rPr>
          <w:rStyle w:val="ad"/>
        </w:rPr>
        <w:footnoteRef/>
      </w:r>
      <w:r>
        <w:t xml:space="preserve"> В случае обнаружения ошибочного заполнения полей регистрации организаторы дают указание участнику экзамена внести соответствующие исправления.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337D"/>
    <w:multiLevelType w:val="hybridMultilevel"/>
    <w:tmpl w:val="F4B2F9B6"/>
    <w:lvl w:ilvl="0" w:tplc="5AD88E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30F"/>
    <w:multiLevelType w:val="hybridMultilevel"/>
    <w:tmpl w:val="5CEAF518"/>
    <w:lvl w:ilvl="0" w:tplc="52D2B720">
      <w:start w:val="1"/>
      <w:numFmt w:val="bullet"/>
      <w:lvlText w:val="·"/>
      <w:lvlJc w:val="left"/>
      <w:pPr>
        <w:ind w:left="1571" w:hanging="360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0431FE"/>
    <w:multiLevelType w:val="hybridMultilevel"/>
    <w:tmpl w:val="54CC916A"/>
    <w:lvl w:ilvl="0" w:tplc="F73ECBD4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680B6E8">
      <w:start w:val="1"/>
      <w:numFmt w:val="lowerLetter"/>
      <w:lvlText w:val="%2"/>
      <w:lvlJc w:val="left"/>
      <w:pPr>
        <w:ind w:left="1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780E47A">
      <w:start w:val="1"/>
      <w:numFmt w:val="lowerRoman"/>
      <w:lvlText w:val="%3"/>
      <w:lvlJc w:val="left"/>
      <w:pPr>
        <w:ind w:left="1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BE9C00D6">
      <w:start w:val="1"/>
      <w:numFmt w:val="decimal"/>
      <w:lvlText w:val="%4"/>
      <w:lvlJc w:val="left"/>
      <w:pPr>
        <w:ind w:left="2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D36FA1E">
      <w:start w:val="1"/>
      <w:numFmt w:val="lowerLetter"/>
      <w:lvlText w:val="%5"/>
      <w:lvlJc w:val="left"/>
      <w:pPr>
        <w:ind w:left="3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C54AC58">
      <w:start w:val="1"/>
      <w:numFmt w:val="lowerRoman"/>
      <w:lvlText w:val="%6"/>
      <w:lvlJc w:val="left"/>
      <w:pPr>
        <w:ind w:left="4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D66326E">
      <w:start w:val="1"/>
      <w:numFmt w:val="decimal"/>
      <w:lvlText w:val="%7"/>
      <w:lvlJc w:val="left"/>
      <w:pPr>
        <w:ind w:left="4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84EB222">
      <w:start w:val="1"/>
      <w:numFmt w:val="lowerLetter"/>
      <w:lvlText w:val="%8"/>
      <w:lvlJc w:val="left"/>
      <w:pPr>
        <w:ind w:left="5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6B06372">
      <w:start w:val="1"/>
      <w:numFmt w:val="lowerRoman"/>
      <w:lvlText w:val="%9"/>
      <w:lvlJc w:val="left"/>
      <w:pPr>
        <w:ind w:left="6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2A4881"/>
    <w:multiLevelType w:val="hybridMultilevel"/>
    <w:tmpl w:val="8D36B37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5F48FF"/>
    <w:multiLevelType w:val="hybridMultilevel"/>
    <w:tmpl w:val="38265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B0FF3"/>
    <w:multiLevelType w:val="multilevel"/>
    <w:tmpl w:val="204671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A76352"/>
    <w:multiLevelType w:val="hybridMultilevel"/>
    <w:tmpl w:val="255ED020"/>
    <w:lvl w:ilvl="0" w:tplc="0FBE64EC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469A"/>
    <w:multiLevelType w:val="hybridMultilevel"/>
    <w:tmpl w:val="AF1E7EE8"/>
    <w:lvl w:ilvl="0" w:tplc="C644D860">
      <w:start w:val="1"/>
      <w:numFmt w:val="lowerLetter"/>
      <w:lvlText w:val="%1"/>
      <w:lvlJc w:val="left"/>
      <w:pPr>
        <w:ind w:left="24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1E624B51"/>
    <w:multiLevelType w:val="hybridMultilevel"/>
    <w:tmpl w:val="AD6813E8"/>
    <w:lvl w:ilvl="0" w:tplc="2C7AAD34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929FBC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62C564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06A3AF8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A459A0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00862C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C06D9A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E25E34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709EAA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F2C1179"/>
    <w:multiLevelType w:val="hybridMultilevel"/>
    <w:tmpl w:val="154ECFD0"/>
    <w:lvl w:ilvl="0" w:tplc="52D2B720">
      <w:start w:val="1"/>
      <w:numFmt w:val="bullet"/>
      <w:lvlText w:val="·"/>
      <w:lvlJc w:val="left"/>
      <w:pPr>
        <w:ind w:left="1571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FE57D7"/>
    <w:multiLevelType w:val="hybridMultilevel"/>
    <w:tmpl w:val="352C4A88"/>
    <w:lvl w:ilvl="0" w:tplc="ADA8A308">
      <w:start w:val="8"/>
      <w:numFmt w:val="decimal"/>
      <w:lvlText w:val="%1."/>
      <w:lvlJc w:val="left"/>
      <w:pPr>
        <w:ind w:left="1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5604DC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0E200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58C95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9AEF2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0F02FB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BC22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AE3A5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CE116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35821C2"/>
    <w:multiLevelType w:val="hybridMultilevel"/>
    <w:tmpl w:val="84D081E4"/>
    <w:lvl w:ilvl="0" w:tplc="8962D55A">
      <w:start w:val="1"/>
      <w:numFmt w:val="bullet"/>
      <w:lvlText w:val="•"/>
      <w:lvlJc w:val="left"/>
      <w:pPr>
        <w:ind w:left="1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96242A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E6893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A2B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74E2BF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5E328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1E08E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9BC252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A214F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EC1A33"/>
    <w:multiLevelType w:val="hybridMultilevel"/>
    <w:tmpl w:val="A6324F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A2ABC34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500471"/>
    <w:multiLevelType w:val="hybridMultilevel"/>
    <w:tmpl w:val="3ED25022"/>
    <w:lvl w:ilvl="0" w:tplc="7F2EB048">
      <w:start w:val="1"/>
      <w:numFmt w:val="decimal"/>
      <w:lvlText w:val="%1.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A7EE31C">
      <w:start w:val="1"/>
      <w:numFmt w:val="lowerLetter"/>
      <w:lvlText w:val="%2"/>
      <w:lvlJc w:val="left"/>
      <w:pPr>
        <w:ind w:left="1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559EF22E">
      <w:start w:val="1"/>
      <w:numFmt w:val="lowerRoman"/>
      <w:lvlText w:val="%3"/>
      <w:lvlJc w:val="left"/>
      <w:pPr>
        <w:ind w:left="1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4B24FC0">
      <w:start w:val="1"/>
      <w:numFmt w:val="decimal"/>
      <w:lvlText w:val="%4"/>
      <w:lvlJc w:val="left"/>
      <w:pPr>
        <w:ind w:left="2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B02A046">
      <w:start w:val="1"/>
      <w:numFmt w:val="lowerLetter"/>
      <w:lvlText w:val="%5"/>
      <w:lvlJc w:val="left"/>
      <w:pPr>
        <w:ind w:left="3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9EC949C">
      <w:start w:val="1"/>
      <w:numFmt w:val="lowerRoman"/>
      <w:lvlText w:val="%6"/>
      <w:lvlJc w:val="left"/>
      <w:pPr>
        <w:ind w:left="4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98AA4C24">
      <w:start w:val="1"/>
      <w:numFmt w:val="decimal"/>
      <w:lvlText w:val="%7"/>
      <w:lvlJc w:val="left"/>
      <w:pPr>
        <w:ind w:left="4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8D092CA">
      <w:start w:val="1"/>
      <w:numFmt w:val="lowerLetter"/>
      <w:lvlText w:val="%8"/>
      <w:lvlJc w:val="left"/>
      <w:pPr>
        <w:ind w:left="5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EF0295C">
      <w:start w:val="1"/>
      <w:numFmt w:val="lowerRoman"/>
      <w:lvlText w:val="%9"/>
      <w:lvlJc w:val="left"/>
      <w:pPr>
        <w:ind w:left="6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A9D75F0"/>
    <w:multiLevelType w:val="hybridMultilevel"/>
    <w:tmpl w:val="888AA140"/>
    <w:lvl w:ilvl="0" w:tplc="A13E6744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8B62B9E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2B8229A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DA45AA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E7C6928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E9C8872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62CB688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6E0285C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F4A0284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C26701F"/>
    <w:multiLevelType w:val="hybridMultilevel"/>
    <w:tmpl w:val="842AD36E"/>
    <w:lvl w:ilvl="0" w:tplc="0FBE64EC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C6C008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E0147A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06A43E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E20F22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B6BDB6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84066A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A6EA5D8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CE8576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EAC4059"/>
    <w:multiLevelType w:val="hybridMultilevel"/>
    <w:tmpl w:val="A998A142"/>
    <w:lvl w:ilvl="0" w:tplc="DFD69FD4">
      <w:start w:val="1"/>
      <w:numFmt w:val="decimal"/>
      <w:lvlText w:val="%1."/>
      <w:lvlJc w:val="left"/>
      <w:pPr>
        <w:ind w:left="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C2B606">
      <w:start w:val="1"/>
      <w:numFmt w:val="lowerLetter"/>
      <w:lvlText w:val="%2"/>
      <w:lvlJc w:val="left"/>
      <w:pPr>
        <w:ind w:left="1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322B91C">
      <w:start w:val="1"/>
      <w:numFmt w:val="lowerRoman"/>
      <w:lvlText w:val="%3"/>
      <w:lvlJc w:val="left"/>
      <w:pPr>
        <w:ind w:left="1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65C4642">
      <w:start w:val="1"/>
      <w:numFmt w:val="decimal"/>
      <w:lvlText w:val="%4"/>
      <w:lvlJc w:val="left"/>
      <w:pPr>
        <w:ind w:left="2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35A1B32">
      <w:start w:val="1"/>
      <w:numFmt w:val="lowerLetter"/>
      <w:lvlText w:val="%5"/>
      <w:lvlJc w:val="left"/>
      <w:pPr>
        <w:ind w:left="3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3E04DE0">
      <w:start w:val="1"/>
      <w:numFmt w:val="lowerRoman"/>
      <w:lvlText w:val="%6"/>
      <w:lvlJc w:val="left"/>
      <w:pPr>
        <w:ind w:left="4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02000014">
      <w:start w:val="1"/>
      <w:numFmt w:val="decimal"/>
      <w:lvlText w:val="%7"/>
      <w:lvlJc w:val="left"/>
      <w:pPr>
        <w:ind w:left="4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BC05A2">
      <w:start w:val="1"/>
      <w:numFmt w:val="lowerLetter"/>
      <w:lvlText w:val="%8"/>
      <w:lvlJc w:val="left"/>
      <w:pPr>
        <w:ind w:left="5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9D6D864">
      <w:start w:val="1"/>
      <w:numFmt w:val="lowerRoman"/>
      <w:lvlText w:val="%9"/>
      <w:lvlJc w:val="left"/>
      <w:pPr>
        <w:ind w:left="6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F1B562F"/>
    <w:multiLevelType w:val="hybridMultilevel"/>
    <w:tmpl w:val="C7C69FA4"/>
    <w:lvl w:ilvl="0" w:tplc="C1EE4F28">
      <w:start w:val="1"/>
      <w:numFmt w:val="decimal"/>
      <w:lvlText w:val="%1."/>
      <w:lvlJc w:val="left"/>
      <w:pPr>
        <w:ind w:left="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561F78">
      <w:start w:val="1"/>
      <w:numFmt w:val="lowerLetter"/>
      <w:lvlText w:val="%2"/>
      <w:lvlJc w:val="left"/>
      <w:pPr>
        <w:ind w:left="1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2763570">
      <w:start w:val="1"/>
      <w:numFmt w:val="lowerRoman"/>
      <w:lvlText w:val="%3"/>
      <w:lvlJc w:val="left"/>
      <w:pPr>
        <w:ind w:left="2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4F894E0">
      <w:start w:val="1"/>
      <w:numFmt w:val="decimal"/>
      <w:lvlText w:val="%4"/>
      <w:lvlJc w:val="left"/>
      <w:pPr>
        <w:ind w:left="2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8E03580">
      <w:start w:val="1"/>
      <w:numFmt w:val="lowerLetter"/>
      <w:lvlText w:val="%5"/>
      <w:lvlJc w:val="left"/>
      <w:pPr>
        <w:ind w:left="3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00EA63D8">
      <w:start w:val="1"/>
      <w:numFmt w:val="lowerRoman"/>
      <w:lvlText w:val="%6"/>
      <w:lvlJc w:val="left"/>
      <w:pPr>
        <w:ind w:left="4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7A6A868">
      <w:start w:val="1"/>
      <w:numFmt w:val="decimal"/>
      <w:lvlText w:val="%7"/>
      <w:lvlJc w:val="left"/>
      <w:pPr>
        <w:ind w:left="4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C9CC924">
      <w:start w:val="1"/>
      <w:numFmt w:val="lowerLetter"/>
      <w:lvlText w:val="%8"/>
      <w:lvlJc w:val="left"/>
      <w:pPr>
        <w:ind w:left="5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1DAE25CC">
      <w:start w:val="1"/>
      <w:numFmt w:val="lowerRoman"/>
      <w:lvlText w:val="%9"/>
      <w:lvlJc w:val="left"/>
      <w:pPr>
        <w:ind w:left="6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3EE6652"/>
    <w:multiLevelType w:val="hybridMultilevel"/>
    <w:tmpl w:val="A2AE9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577C6"/>
    <w:multiLevelType w:val="hybridMultilevel"/>
    <w:tmpl w:val="55704290"/>
    <w:lvl w:ilvl="0" w:tplc="52D2B7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534E"/>
    <w:multiLevelType w:val="hybridMultilevel"/>
    <w:tmpl w:val="240C2344"/>
    <w:lvl w:ilvl="0" w:tplc="5678D3F0">
      <w:start w:val="1"/>
      <w:numFmt w:val="bullet"/>
      <w:lvlText w:val=""/>
      <w:lvlJc w:val="left"/>
      <w:pPr>
        <w:ind w:left="7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C232F0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D23DFC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2EA32E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664091A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0508D32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14F0B2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95CF5E8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181276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B024958"/>
    <w:multiLevelType w:val="hybridMultilevel"/>
    <w:tmpl w:val="16A89012"/>
    <w:lvl w:ilvl="0" w:tplc="A3A8F450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00247C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D26ACEE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18719A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DEA645C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D01E16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247AC6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C764686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72A51C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B6E0569"/>
    <w:multiLevelType w:val="hybridMultilevel"/>
    <w:tmpl w:val="5ABC766E"/>
    <w:lvl w:ilvl="0" w:tplc="FE825476">
      <w:start w:val="1"/>
      <w:numFmt w:val="decimal"/>
      <w:lvlText w:val="%1.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BF084F5C">
      <w:start w:val="1"/>
      <w:numFmt w:val="lowerLetter"/>
      <w:lvlText w:val="%2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00E266C">
      <w:start w:val="1"/>
      <w:numFmt w:val="lowerRoman"/>
      <w:lvlText w:val="%3"/>
      <w:lvlJc w:val="left"/>
      <w:pPr>
        <w:ind w:left="1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62CEDEA">
      <w:start w:val="1"/>
      <w:numFmt w:val="decimal"/>
      <w:lvlText w:val="%4"/>
      <w:lvlJc w:val="left"/>
      <w:pPr>
        <w:ind w:left="2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5AA9D08">
      <w:start w:val="1"/>
      <w:numFmt w:val="lowerLetter"/>
      <w:lvlText w:val="%5"/>
      <w:lvlJc w:val="left"/>
      <w:pPr>
        <w:ind w:left="3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C49667F6">
      <w:start w:val="1"/>
      <w:numFmt w:val="lowerRoman"/>
      <w:lvlText w:val="%6"/>
      <w:lvlJc w:val="left"/>
      <w:pPr>
        <w:ind w:left="4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8EE39F0">
      <w:start w:val="1"/>
      <w:numFmt w:val="decimal"/>
      <w:lvlText w:val="%7"/>
      <w:lvlJc w:val="left"/>
      <w:pPr>
        <w:ind w:left="4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8560454">
      <w:start w:val="1"/>
      <w:numFmt w:val="lowerLetter"/>
      <w:lvlText w:val="%8"/>
      <w:lvlJc w:val="left"/>
      <w:pPr>
        <w:ind w:left="5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FB62ACA">
      <w:start w:val="1"/>
      <w:numFmt w:val="lowerRoman"/>
      <w:lvlText w:val="%9"/>
      <w:lvlJc w:val="left"/>
      <w:pPr>
        <w:ind w:left="6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CF16F6D"/>
    <w:multiLevelType w:val="hybridMultilevel"/>
    <w:tmpl w:val="F29CED3C"/>
    <w:lvl w:ilvl="0" w:tplc="CB980A94">
      <w:start w:val="1"/>
      <w:numFmt w:val="bullet"/>
      <w:lvlText w:val=""/>
      <w:lvlJc w:val="left"/>
      <w:pPr>
        <w:ind w:left="1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05A9C42">
      <w:start w:val="1"/>
      <w:numFmt w:val="bullet"/>
      <w:lvlText w:val="o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5A847E">
      <w:start w:val="1"/>
      <w:numFmt w:val="bullet"/>
      <w:lvlText w:val="▪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5AEFC4">
      <w:start w:val="1"/>
      <w:numFmt w:val="bullet"/>
      <w:lvlText w:val="•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525A7C">
      <w:start w:val="1"/>
      <w:numFmt w:val="bullet"/>
      <w:lvlText w:val="o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B07F06">
      <w:start w:val="1"/>
      <w:numFmt w:val="bullet"/>
      <w:lvlText w:val="▪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2A20D2">
      <w:start w:val="1"/>
      <w:numFmt w:val="bullet"/>
      <w:lvlText w:val="•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5462B0">
      <w:start w:val="1"/>
      <w:numFmt w:val="bullet"/>
      <w:lvlText w:val="o"/>
      <w:lvlJc w:val="left"/>
      <w:pPr>
        <w:ind w:left="61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60D426">
      <w:start w:val="1"/>
      <w:numFmt w:val="bullet"/>
      <w:lvlText w:val="▪"/>
      <w:lvlJc w:val="left"/>
      <w:pPr>
        <w:ind w:left="6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E450510"/>
    <w:multiLevelType w:val="hybridMultilevel"/>
    <w:tmpl w:val="B810E156"/>
    <w:lvl w:ilvl="0" w:tplc="370A08BE">
      <w:start w:val="1"/>
      <w:numFmt w:val="decimal"/>
      <w:lvlText w:val="%1."/>
      <w:lvlJc w:val="left"/>
      <w:pPr>
        <w:ind w:left="1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44D86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14C20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C2413D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BEFC6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10D89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38ABE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F4C2E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FE08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F327E91"/>
    <w:multiLevelType w:val="hybridMultilevel"/>
    <w:tmpl w:val="B010FAC2"/>
    <w:lvl w:ilvl="0" w:tplc="B07873BC">
      <w:start w:val="4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ECE734A">
      <w:start w:val="1"/>
      <w:numFmt w:val="lowerLetter"/>
      <w:lvlText w:val="%2"/>
      <w:lvlJc w:val="left"/>
      <w:pPr>
        <w:ind w:left="1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5C6D982">
      <w:start w:val="1"/>
      <w:numFmt w:val="lowerRoman"/>
      <w:lvlText w:val="%3"/>
      <w:lvlJc w:val="left"/>
      <w:pPr>
        <w:ind w:left="1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FC67574">
      <w:start w:val="1"/>
      <w:numFmt w:val="decimal"/>
      <w:lvlText w:val="%4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3EA22C30">
      <w:start w:val="1"/>
      <w:numFmt w:val="lowerLetter"/>
      <w:lvlText w:val="%5"/>
      <w:lvlJc w:val="left"/>
      <w:pPr>
        <w:ind w:left="3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8FA4D0E">
      <w:start w:val="1"/>
      <w:numFmt w:val="lowerRoman"/>
      <w:lvlText w:val="%6"/>
      <w:lvlJc w:val="left"/>
      <w:pPr>
        <w:ind w:left="4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886C1090">
      <w:start w:val="1"/>
      <w:numFmt w:val="decimal"/>
      <w:lvlText w:val="%7"/>
      <w:lvlJc w:val="left"/>
      <w:pPr>
        <w:ind w:left="4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17822E0">
      <w:start w:val="1"/>
      <w:numFmt w:val="lowerLetter"/>
      <w:lvlText w:val="%8"/>
      <w:lvlJc w:val="left"/>
      <w:pPr>
        <w:ind w:left="5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38882E40">
      <w:start w:val="1"/>
      <w:numFmt w:val="lowerRoman"/>
      <w:lvlText w:val="%9"/>
      <w:lvlJc w:val="left"/>
      <w:pPr>
        <w:ind w:left="6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0E77435"/>
    <w:multiLevelType w:val="hybridMultilevel"/>
    <w:tmpl w:val="72B4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C4A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499C"/>
    <w:multiLevelType w:val="hybridMultilevel"/>
    <w:tmpl w:val="676AB2CE"/>
    <w:lvl w:ilvl="0" w:tplc="0A860D5E">
      <w:start w:val="10"/>
      <w:numFmt w:val="decimal"/>
      <w:lvlText w:val="%1."/>
      <w:lvlJc w:val="left"/>
      <w:pPr>
        <w:ind w:left="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ECA5CEC">
      <w:start w:val="1"/>
      <w:numFmt w:val="lowerLetter"/>
      <w:lvlText w:val="%2"/>
      <w:lvlJc w:val="left"/>
      <w:pPr>
        <w:ind w:left="1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5DD66CD4">
      <w:start w:val="1"/>
      <w:numFmt w:val="lowerRoman"/>
      <w:lvlText w:val="%3"/>
      <w:lvlJc w:val="left"/>
      <w:pPr>
        <w:ind w:left="1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01C6210">
      <w:start w:val="1"/>
      <w:numFmt w:val="decimal"/>
      <w:lvlText w:val="%4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E2E3DBE">
      <w:start w:val="1"/>
      <w:numFmt w:val="lowerLetter"/>
      <w:lvlText w:val="%5"/>
      <w:lvlJc w:val="left"/>
      <w:pPr>
        <w:ind w:left="3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04A0218">
      <w:start w:val="1"/>
      <w:numFmt w:val="lowerRoman"/>
      <w:lvlText w:val="%6"/>
      <w:lvlJc w:val="left"/>
      <w:pPr>
        <w:ind w:left="4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1E885CC">
      <w:start w:val="1"/>
      <w:numFmt w:val="decimal"/>
      <w:lvlText w:val="%7"/>
      <w:lvlJc w:val="left"/>
      <w:pPr>
        <w:ind w:left="4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B8EE598">
      <w:start w:val="1"/>
      <w:numFmt w:val="lowerLetter"/>
      <w:lvlText w:val="%8"/>
      <w:lvlJc w:val="left"/>
      <w:pPr>
        <w:ind w:left="5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81630C6">
      <w:start w:val="1"/>
      <w:numFmt w:val="lowerRoman"/>
      <w:lvlText w:val="%9"/>
      <w:lvlJc w:val="left"/>
      <w:pPr>
        <w:ind w:left="6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568391B"/>
    <w:multiLevelType w:val="hybridMultilevel"/>
    <w:tmpl w:val="DEAACF0C"/>
    <w:lvl w:ilvl="0" w:tplc="A2C61D0E">
      <w:start w:val="1"/>
      <w:numFmt w:val="bullet"/>
      <w:lvlText w:val="•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2ACD4FC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CA7DE2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DA6932C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1423F24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C22A70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5890F2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DBCDB70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14CD44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5D80A82"/>
    <w:multiLevelType w:val="hybridMultilevel"/>
    <w:tmpl w:val="AE6C0454"/>
    <w:lvl w:ilvl="0" w:tplc="77C88DE0">
      <w:start w:val="1"/>
      <w:numFmt w:val="decimal"/>
      <w:lvlText w:val="%1."/>
      <w:lvlJc w:val="left"/>
      <w:pPr>
        <w:ind w:left="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73E6548">
      <w:start w:val="1"/>
      <w:numFmt w:val="lowerLetter"/>
      <w:lvlText w:val="%2"/>
      <w:lvlJc w:val="left"/>
      <w:pPr>
        <w:ind w:left="1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87ED8D2">
      <w:start w:val="1"/>
      <w:numFmt w:val="lowerRoman"/>
      <w:lvlText w:val="%3"/>
      <w:lvlJc w:val="left"/>
      <w:pPr>
        <w:ind w:left="1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188548C">
      <w:start w:val="1"/>
      <w:numFmt w:val="decimal"/>
      <w:lvlText w:val="%4"/>
      <w:lvlJc w:val="left"/>
      <w:pPr>
        <w:ind w:left="2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450C190">
      <w:start w:val="1"/>
      <w:numFmt w:val="lowerLetter"/>
      <w:lvlText w:val="%5"/>
      <w:lvlJc w:val="left"/>
      <w:pPr>
        <w:ind w:left="3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4434E5E0">
      <w:start w:val="1"/>
      <w:numFmt w:val="lowerRoman"/>
      <w:lvlText w:val="%6"/>
      <w:lvlJc w:val="left"/>
      <w:pPr>
        <w:ind w:left="4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84FE6296">
      <w:start w:val="1"/>
      <w:numFmt w:val="decimal"/>
      <w:lvlText w:val="%7"/>
      <w:lvlJc w:val="left"/>
      <w:pPr>
        <w:ind w:left="4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0D02A2E">
      <w:start w:val="1"/>
      <w:numFmt w:val="lowerLetter"/>
      <w:lvlText w:val="%8"/>
      <w:lvlJc w:val="left"/>
      <w:pPr>
        <w:ind w:left="5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7F429540">
      <w:start w:val="1"/>
      <w:numFmt w:val="lowerRoman"/>
      <w:lvlText w:val="%9"/>
      <w:lvlJc w:val="left"/>
      <w:pPr>
        <w:ind w:left="6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CD35CBC"/>
    <w:multiLevelType w:val="multilevel"/>
    <w:tmpl w:val="B42C72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EA76C82"/>
    <w:multiLevelType w:val="hybridMultilevel"/>
    <w:tmpl w:val="3FF4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04166"/>
    <w:multiLevelType w:val="hybridMultilevel"/>
    <w:tmpl w:val="78E8D9C2"/>
    <w:lvl w:ilvl="0" w:tplc="218AF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84260A"/>
    <w:multiLevelType w:val="hybridMultilevel"/>
    <w:tmpl w:val="F5D45914"/>
    <w:lvl w:ilvl="0" w:tplc="D17043B6">
      <w:start w:val="1"/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FA006914">
      <w:start w:val="1"/>
      <w:numFmt w:val="bullet"/>
      <w:lvlText w:val="o"/>
      <w:lvlJc w:val="left"/>
      <w:pPr>
        <w:ind w:left="12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87AA294C">
      <w:start w:val="1"/>
      <w:numFmt w:val="bullet"/>
      <w:lvlText w:val="▪"/>
      <w:lvlJc w:val="left"/>
      <w:pPr>
        <w:ind w:left="19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964EDA5C">
      <w:start w:val="1"/>
      <w:numFmt w:val="bullet"/>
      <w:lvlText w:val="•"/>
      <w:lvlJc w:val="left"/>
      <w:pPr>
        <w:ind w:left="2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B442E772">
      <w:start w:val="1"/>
      <w:numFmt w:val="bullet"/>
      <w:lvlText w:val="o"/>
      <w:lvlJc w:val="left"/>
      <w:pPr>
        <w:ind w:left="34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A4C4804A">
      <w:start w:val="1"/>
      <w:numFmt w:val="bullet"/>
      <w:lvlText w:val="▪"/>
      <w:lvlJc w:val="left"/>
      <w:pPr>
        <w:ind w:left="41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F614031A">
      <w:start w:val="1"/>
      <w:numFmt w:val="bullet"/>
      <w:lvlText w:val="•"/>
      <w:lvlJc w:val="left"/>
      <w:pPr>
        <w:ind w:left="48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7E6802C6">
      <w:start w:val="1"/>
      <w:numFmt w:val="bullet"/>
      <w:lvlText w:val="o"/>
      <w:lvlJc w:val="left"/>
      <w:pPr>
        <w:ind w:left="55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E1BED250">
      <w:start w:val="1"/>
      <w:numFmt w:val="bullet"/>
      <w:lvlText w:val="▪"/>
      <w:lvlJc w:val="left"/>
      <w:pPr>
        <w:ind w:left="62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A1B64E8"/>
    <w:multiLevelType w:val="hybridMultilevel"/>
    <w:tmpl w:val="D9089762"/>
    <w:lvl w:ilvl="0" w:tplc="0DF24EEC">
      <w:start w:val="1"/>
      <w:numFmt w:val="decimal"/>
      <w:lvlText w:val="%1."/>
      <w:lvlJc w:val="left"/>
      <w:pPr>
        <w:ind w:left="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BDE40FE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A8DA37BE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2D8332C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754B7A0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786918E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831A05D4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A69A60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280215C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B62580E"/>
    <w:multiLevelType w:val="hybridMultilevel"/>
    <w:tmpl w:val="29761A70"/>
    <w:lvl w:ilvl="0" w:tplc="A5449F3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CC71D6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A2646D22">
      <w:start w:val="1"/>
      <w:numFmt w:val="lowerRoman"/>
      <w:lvlText w:val="%3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4DB483FC">
      <w:start w:val="1"/>
      <w:numFmt w:val="decimal"/>
      <w:lvlText w:val="%4"/>
      <w:lvlJc w:val="left"/>
      <w:pPr>
        <w:ind w:left="2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BEE62238">
      <w:start w:val="1"/>
      <w:numFmt w:val="lowerLetter"/>
      <w:lvlText w:val="%5"/>
      <w:lvlJc w:val="left"/>
      <w:pPr>
        <w:ind w:left="2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364C656A">
      <w:start w:val="1"/>
      <w:numFmt w:val="lowerRoman"/>
      <w:lvlText w:val="%6"/>
      <w:lvlJc w:val="left"/>
      <w:pPr>
        <w:ind w:left="3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F36E4D68">
      <w:start w:val="1"/>
      <w:numFmt w:val="decimal"/>
      <w:lvlText w:val="%7"/>
      <w:lvlJc w:val="left"/>
      <w:pPr>
        <w:ind w:left="4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F1F4A0BE">
      <w:start w:val="1"/>
      <w:numFmt w:val="lowerLetter"/>
      <w:lvlText w:val="%8"/>
      <w:lvlJc w:val="left"/>
      <w:pPr>
        <w:ind w:left="5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37BEBB5A">
      <w:start w:val="1"/>
      <w:numFmt w:val="lowerRoman"/>
      <w:lvlText w:val="%9"/>
      <w:lvlJc w:val="left"/>
      <w:pPr>
        <w:ind w:left="5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C8A3B40"/>
    <w:multiLevelType w:val="multilevel"/>
    <w:tmpl w:val="8C4A88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7" w15:restartNumberingAfterBreak="0">
    <w:nsid w:val="742F0C10"/>
    <w:multiLevelType w:val="hybridMultilevel"/>
    <w:tmpl w:val="F270550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34DB7"/>
    <w:multiLevelType w:val="hybridMultilevel"/>
    <w:tmpl w:val="66E827EC"/>
    <w:lvl w:ilvl="0" w:tplc="D806FA28">
      <w:start w:val="12"/>
      <w:numFmt w:val="decimal"/>
      <w:lvlText w:val="%1."/>
      <w:lvlJc w:val="left"/>
      <w:pPr>
        <w:ind w:left="1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2893C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2C455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AA615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B67E8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7BE7A5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C94769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60BFD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A0912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B5A05FB"/>
    <w:multiLevelType w:val="hybridMultilevel"/>
    <w:tmpl w:val="1C32FBA2"/>
    <w:lvl w:ilvl="0" w:tplc="293A0656">
      <w:start w:val="1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83441C0">
      <w:start w:val="1"/>
      <w:numFmt w:val="lowerLetter"/>
      <w:lvlText w:val="%2"/>
      <w:lvlJc w:val="left"/>
      <w:pPr>
        <w:ind w:left="1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AF6B90E">
      <w:start w:val="1"/>
      <w:numFmt w:val="lowerRoman"/>
      <w:lvlText w:val="%3"/>
      <w:lvlJc w:val="left"/>
      <w:pPr>
        <w:ind w:left="1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E8906A34">
      <w:start w:val="1"/>
      <w:numFmt w:val="decimal"/>
      <w:lvlText w:val="%4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D32C912">
      <w:start w:val="1"/>
      <w:numFmt w:val="lowerLetter"/>
      <w:lvlText w:val="%5"/>
      <w:lvlJc w:val="left"/>
      <w:pPr>
        <w:ind w:left="3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5C2A4DD2">
      <w:start w:val="1"/>
      <w:numFmt w:val="lowerRoman"/>
      <w:lvlText w:val="%6"/>
      <w:lvlJc w:val="left"/>
      <w:pPr>
        <w:ind w:left="4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098E920">
      <w:start w:val="1"/>
      <w:numFmt w:val="decimal"/>
      <w:lvlText w:val="%7"/>
      <w:lvlJc w:val="left"/>
      <w:pPr>
        <w:ind w:left="4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ED02148">
      <w:start w:val="1"/>
      <w:numFmt w:val="lowerLetter"/>
      <w:lvlText w:val="%8"/>
      <w:lvlJc w:val="left"/>
      <w:pPr>
        <w:ind w:left="5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5EC484A">
      <w:start w:val="1"/>
      <w:numFmt w:val="lowerRoman"/>
      <w:lvlText w:val="%9"/>
      <w:lvlJc w:val="left"/>
      <w:pPr>
        <w:ind w:left="6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E86327B"/>
    <w:multiLevelType w:val="hybridMultilevel"/>
    <w:tmpl w:val="CFAA234E"/>
    <w:lvl w:ilvl="0" w:tplc="5AD88E4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8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1"/>
  </w:num>
  <w:num w:numId="13">
    <w:abstractNumId w:val="36"/>
  </w:num>
  <w:num w:numId="14">
    <w:abstractNumId w:val="32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"/>
  </w:num>
  <w:num w:numId="31">
    <w:abstractNumId w:val="5"/>
  </w:num>
  <w:num w:numId="32">
    <w:abstractNumId w:val="24"/>
  </w:num>
  <w:num w:numId="33">
    <w:abstractNumId w:val="7"/>
  </w:num>
  <w:num w:numId="34">
    <w:abstractNumId w:val="18"/>
  </w:num>
  <w:num w:numId="35">
    <w:abstractNumId w:val="6"/>
  </w:num>
  <w:num w:numId="36">
    <w:abstractNumId w:val="40"/>
  </w:num>
  <w:num w:numId="37">
    <w:abstractNumId w:val="37"/>
  </w:num>
  <w:num w:numId="38">
    <w:abstractNumId w:val="12"/>
  </w:num>
  <w:num w:numId="39">
    <w:abstractNumId w:val="0"/>
  </w:num>
  <w:num w:numId="40">
    <w:abstractNumId w:val="19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94"/>
    <w:rsid w:val="000003F6"/>
    <w:rsid w:val="000028B0"/>
    <w:rsid w:val="00006606"/>
    <w:rsid w:val="00020913"/>
    <w:rsid w:val="00070966"/>
    <w:rsid w:val="00072EE7"/>
    <w:rsid w:val="000749F6"/>
    <w:rsid w:val="00076CA0"/>
    <w:rsid w:val="000919B9"/>
    <w:rsid w:val="000A446C"/>
    <w:rsid w:val="000C7A4A"/>
    <w:rsid w:val="000E4193"/>
    <w:rsid w:val="000F1DFF"/>
    <w:rsid w:val="00107AFF"/>
    <w:rsid w:val="00107E6D"/>
    <w:rsid w:val="00110062"/>
    <w:rsid w:val="0016337D"/>
    <w:rsid w:val="00165C80"/>
    <w:rsid w:val="00177A7D"/>
    <w:rsid w:val="001A2490"/>
    <w:rsid w:val="001B5532"/>
    <w:rsid w:val="001C3F9D"/>
    <w:rsid w:val="001F320B"/>
    <w:rsid w:val="0025626D"/>
    <w:rsid w:val="002601FF"/>
    <w:rsid w:val="0026352A"/>
    <w:rsid w:val="00267C0A"/>
    <w:rsid w:val="00275346"/>
    <w:rsid w:val="002754AB"/>
    <w:rsid w:val="002776BA"/>
    <w:rsid w:val="002E701F"/>
    <w:rsid w:val="002F39C9"/>
    <w:rsid w:val="002F56D1"/>
    <w:rsid w:val="003111C9"/>
    <w:rsid w:val="00317DD2"/>
    <w:rsid w:val="00355502"/>
    <w:rsid w:val="0037658D"/>
    <w:rsid w:val="00384548"/>
    <w:rsid w:val="003F29FE"/>
    <w:rsid w:val="00400993"/>
    <w:rsid w:val="0040439D"/>
    <w:rsid w:val="004732AB"/>
    <w:rsid w:val="00490750"/>
    <w:rsid w:val="004971A8"/>
    <w:rsid w:val="004B49FD"/>
    <w:rsid w:val="004F5857"/>
    <w:rsid w:val="0050279F"/>
    <w:rsid w:val="00505DB7"/>
    <w:rsid w:val="00515FC6"/>
    <w:rsid w:val="0052195B"/>
    <w:rsid w:val="005345C8"/>
    <w:rsid w:val="00567DEC"/>
    <w:rsid w:val="005C2DD3"/>
    <w:rsid w:val="005C2ED7"/>
    <w:rsid w:val="00600352"/>
    <w:rsid w:val="00617DF6"/>
    <w:rsid w:val="00631973"/>
    <w:rsid w:val="00646394"/>
    <w:rsid w:val="006463BA"/>
    <w:rsid w:val="006658FC"/>
    <w:rsid w:val="00680E52"/>
    <w:rsid w:val="00686FC0"/>
    <w:rsid w:val="006900AA"/>
    <w:rsid w:val="007035D5"/>
    <w:rsid w:val="007100F0"/>
    <w:rsid w:val="0071085B"/>
    <w:rsid w:val="00714265"/>
    <w:rsid w:val="007212BE"/>
    <w:rsid w:val="007362BB"/>
    <w:rsid w:val="007A163A"/>
    <w:rsid w:val="007C0999"/>
    <w:rsid w:val="007C12E5"/>
    <w:rsid w:val="007D410D"/>
    <w:rsid w:val="007E14F1"/>
    <w:rsid w:val="00827570"/>
    <w:rsid w:val="00834F37"/>
    <w:rsid w:val="008835C0"/>
    <w:rsid w:val="00886925"/>
    <w:rsid w:val="008876A4"/>
    <w:rsid w:val="008C2CF2"/>
    <w:rsid w:val="008C7A5A"/>
    <w:rsid w:val="0098796F"/>
    <w:rsid w:val="00991B7C"/>
    <w:rsid w:val="009B53DC"/>
    <w:rsid w:val="009C164D"/>
    <w:rsid w:val="009D13BD"/>
    <w:rsid w:val="009D3664"/>
    <w:rsid w:val="009E7947"/>
    <w:rsid w:val="00A20030"/>
    <w:rsid w:val="00A5241E"/>
    <w:rsid w:val="00A6192A"/>
    <w:rsid w:val="00A64670"/>
    <w:rsid w:val="00A930E9"/>
    <w:rsid w:val="00A959CE"/>
    <w:rsid w:val="00AA6092"/>
    <w:rsid w:val="00AB42FF"/>
    <w:rsid w:val="00AC37CB"/>
    <w:rsid w:val="00AC39BE"/>
    <w:rsid w:val="00AD4FC8"/>
    <w:rsid w:val="00AE00B5"/>
    <w:rsid w:val="00B05567"/>
    <w:rsid w:val="00B23D2B"/>
    <w:rsid w:val="00B2658B"/>
    <w:rsid w:val="00B32FEF"/>
    <w:rsid w:val="00B46090"/>
    <w:rsid w:val="00B51931"/>
    <w:rsid w:val="00B71B03"/>
    <w:rsid w:val="00B86B97"/>
    <w:rsid w:val="00BB1EA1"/>
    <w:rsid w:val="00BE4F10"/>
    <w:rsid w:val="00BF010A"/>
    <w:rsid w:val="00C06707"/>
    <w:rsid w:val="00C220A6"/>
    <w:rsid w:val="00C30E06"/>
    <w:rsid w:val="00C3535E"/>
    <w:rsid w:val="00C4013A"/>
    <w:rsid w:val="00C627EE"/>
    <w:rsid w:val="00C63A88"/>
    <w:rsid w:val="00C8035B"/>
    <w:rsid w:val="00CC093C"/>
    <w:rsid w:val="00CD292F"/>
    <w:rsid w:val="00CE0347"/>
    <w:rsid w:val="00D02F59"/>
    <w:rsid w:val="00D06ECF"/>
    <w:rsid w:val="00D123EF"/>
    <w:rsid w:val="00D17B94"/>
    <w:rsid w:val="00D4757A"/>
    <w:rsid w:val="00D75D3E"/>
    <w:rsid w:val="00DF34F3"/>
    <w:rsid w:val="00E61587"/>
    <w:rsid w:val="00E81B4C"/>
    <w:rsid w:val="00E83502"/>
    <w:rsid w:val="00E944E0"/>
    <w:rsid w:val="00EB069F"/>
    <w:rsid w:val="00EB47A0"/>
    <w:rsid w:val="00ED26CA"/>
    <w:rsid w:val="00EE1BDB"/>
    <w:rsid w:val="00EE4EF0"/>
    <w:rsid w:val="00F07868"/>
    <w:rsid w:val="00F31139"/>
    <w:rsid w:val="00F365A5"/>
    <w:rsid w:val="00F45A6F"/>
    <w:rsid w:val="00F563EF"/>
    <w:rsid w:val="00F60612"/>
    <w:rsid w:val="00F70D6F"/>
    <w:rsid w:val="00F718F1"/>
    <w:rsid w:val="00F76052"/>
    <w:rsid w:val="00FC5DB2"/>
    <w:rsid w:val="00FE1179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BC1"/>
  <w15:chartTrackingRefBased/>
  <w15:docId w15:val="{EE3E522D-80FB-4B6C-82D5-57C06464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94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DEC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646394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646394"/>
    <w:pPr>
      <w:spacing w:after="0" w:line="273" w:lineRule="auto"/>
      <w:ind w:right="3" w:firstLine="54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646394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6463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39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03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9CE"/>
    <w:rPr>
      <w:rFonts w:ascii="Times New Roman" w:eastAsia="Times New Roman" w:hAnsi="Times New Roman" w:cs="Times New Roman"/>
      <w:b/>
      <w:bCs/>
      <w:color w:val="2F5496" w:themeColor="accent1" w:themeShade="BF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rsid w:val="00E8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502"/>
    <w:rPr>
      <w:rFonts w:ascii="Calibri" w:eastAsia="Calibri" w:hAnsi="Calibri" w:cs="Calibri"/>
      <w:color w:val="000000"/>
      <w:lang w:eastAsia="ru-RU"/>
    </w:rPr>
  </w:style>
  <w:style w:type="character" w:styleId="a8">
    <w:name w:val="page number"/>
    <w:basedOn w:val="a0"/>
    <w:uiPriority w:val="99"/>
    <w:semiHidden/>
    <w:unhideWhenUsed/>
    <w:rsid w:val="00E83502"/>
  </w:style>
  <w:style w:type="character" w:customStyle="1" w:styleId="20">
    <w:name w:val="Заголовок 2 Знак"/>
    <w:basedOn w:val="a0"/>
    <w:link w:val="2"/>
    <w:uiPriority w:val="9"/>
    <w:rsid w:val="008876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98796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F320B"/>
    <w:pPr>
      <w:tabs>
        <w:tab w:val="right" w:leader="dot" w:pos="9349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a">
    <w:name w:val="Hyperlink"/>
    <w:basedOn w:val="a0"/>
    <w:uiPriority w:val="99"/>
    <w:unhideWhenUsed/>
    <w:rsid w:val="0098796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rsid w:val="000003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003F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0003F6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unhideWhenUsed/>
    <w:rsid w:val="000F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F1DFF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0111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1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15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79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8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3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1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2567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906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93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4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52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31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8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4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8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5043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3164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8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7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17EE-225C-2140-9F69-95C98BE5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9220</Words>
  <Characters>52560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Никитин</dc:creator>
  <cp:keywords/>
  <dc:description/>
  <cp:lastModifiedBy>1901asv@gmail.com</cp:lastModifiedBy>
  <cp:revision>4</cp:revision>
  <cp:lastPrinted>2020-01-16T11:41:00Z</cp:lastPrinted>
  <dcterms:created xsi:type="dcterms:W3CDTF">2020-01-21T11:10:00Z</dcterms:created>
  <dcterms:modified xsi:type="dcterms:W3CDTF">2020-01-21T11:31:00Z</dcterms:modified>
</cp:coreProperties>
</file>